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C6" w:rsidRPr="00AA0DC9" w:rsidRDefault="006704C6" w:rsidP="006704C6">
      <w:pPr>
        <w:jc w:val="center"/>
        <w:rPr>
          <w:rFonts w:ascii="Times New Roman" w:hAnsi="Times New Roman" w:cs="Times New Roman"/>
          <w:b/>
          <w:i/>
          <w:sz w:val="22"/>
          <w:szCs w:val="22"/>
        </w:rPr>
      </w:pPr>
      <w:r w:rsidRPr="00AA0DC9">
        <w:rPr>
          <w:rFonts w:ascii="Times New Roman" w:hAnsi="Times New Roman" w:cs="Times New Roman"/>
          <w:b/>
          <w:i/>
          <w:sz w:val="22"/>
          <w:szCs w:val="22"/>
        </w:rPr>
        <w:t xml:space="preserve">N Á V R H  </w:t>
      </w:r>
    </w:p>
    <w:p w:rsidR="006704C6" w:rsidRDefault="006704C6" w:rsidP="006704C6">
      <w:pPr>
        <w:jc w:val="center"/>
        <w:rPr>
          <w:rFonts w:ascii="Times New Roman" w:hAnsi="Times New Roman" w:cs="Times New Roman"/>
          <w:i/>
          <w:sz w:val="22"/>
          <w:szCs w:val="22"/>
        </w:rPr>
      </w:pPr>
    </w:p>
    <w:p w:rsidR="006704C6" w:rsidRPr="00AA0DC9" w:rsidRDefault="006704C6" w:rsidP="006704C6">
      <w:pPr>
        <w:jc w:val="center"/>
        <w:rPr>
          <w:rFonts w:ascii="Times New Roman" w:hAnsi="Times New Roman" w:cs="Times New Roman"/>
          <w:i/>
          <w:sz w:val="22"/>
          <w:szCs w:val="22"/>
        </w:rPr>
      </w:pPr>
    </w:p>
    <w:p w:rsidR="006704C6" w:rsidRPr="00745652" w:rsidRDefault="006704C6" w:rsidP="006704C6">
      <w:pPr>
        <w:pStyle w:val="Nzov"/>
        <w:rPr>
          <w:rFonts w:ascii="Times New Roman" w:hAnsi="Times New Roman" w:cs="Times New Roman"/>
          <w:sz w:val="22"/>
          <w:szCs w:val="22"/>
        </w:rPr>
      </w:pPr>
      <w:r w:rsidRPr="00745652">
        <w:rPr>
          <w:rFonts w:ascii="Times New Roman" w:hAnsi="Times New Roman" w:cs="Times New Roman"/>
          <w:sz w:val="22"/>
          <w:szCs w:val="22"/>
        </w:rPr>
        <w:t>ZMLUVA O DIELO</w:t>
      </w:r>
    </w:p>
    <w:p w:rsidR="006704C6" w:rsidRPr="00745652" w:rsidRDefault="006704C6" w:rsidP="006704C6">
      <w:pPr>
        <w:spacing w:line="360" w:lineRule="auto"/>
        <w:jc w:val="center"/>
        <w:rPr>
          <w:rFonts w:ascii="Times New Roman" w:hAnsi="Times New Roman" w:cs="Times New Roman"/>
          <w:sz w:val="24"/>
          <w:szCs w:val="24"/>
        </w:rPr>
      </w:pPr>
      <w:r w:rsidRPr="00745652">
        <w:rPr>
          <w:rFonts w:ascii="Times New Roman" w:hAnsi="Times New Roman" w:cs="Times New Roman"/>
          <w:sz w:val="22"/>
          <w:szCs w:val="22"/>
        </w:rPr>
        <w:t xml:space="preserve">uzavretá podľa § 536 </w:t>
      </w:r>
      <w:r w:rsidRPr="00745652">
        <w:rPr>
          <w:rFonts w:ascii="Times New Roman" w:hAnsi="Times New Roman" w:cs="Times New Roman"/>
          <w:sz w:val="24"/>
          <w:szCs w:val="24"/>
        </w:rPr>
        <w:t>a nasledujúcich Obchodného zákonníka</w:t>
      </w:r>
    </w:p>
    <w:p w:rsidR="006704C6" w:rsidRPr="00745652" w:rsidRDefault="006704C6" w:rsidP="006704C6">
      <w:pPr>
        <w:spacing w:line="360" w:lineRule="auto"/>
        <w:rPr>
          <w:rFonts w:ascii="Times New Roman" w:hAnsi="Times New Roman" w:cs="Times New Roman"/>
          <w:sz w:val="24"/>
          <w:szCs w:val="24"/>
        </w:rPr>
      </w:pPr>
    </w:p>
    <w:p w:rsidR="006704C6" w:rsidRPr="00745652" w:rsidRDefault="006704C6" w:rsidP="006704C6">
      <w:pPr>
        <w:spacing w:line="360" w:lineRule="auto"/>
        <w:jc w:val="center"/>
        <w:rPr>
          <w:rFonts w:ascii="Times New Roman" w:hAnsi="Times New Roman" w:cs="Times New Roman"/>
          <w:sz w:val="24"/>
          <w:szCs w:val="24"/>
        </w:rPr>
      </w:pPr>
      <w:r w:rsidRPr="00745652">
        <w:rPr>
          <w:rFonts w:ascii="Times New Roman" w:hAnsi="Times New Roman" w:cs="Times New Roman"/>
          <w:sz w:val="24"/>
          <w:szCs w:val="24"/>
        </w:rPr>
        <w:t>medzi</w:t>
      </w:r>
    </w:p>
    <w:p w:rsidR="006704C6" w:rsidRPr="00745652" w:rsidRDefault="006704C6" w:rsidP="006704C6">
      <w:pPr>
        <w:spacing w:line="360" w:lineRule="auto"/>
        <w:jc w:val="center"/>
        <w:rPr>
          <w:rFonts w:ascii="Times New Roman" w:hAnsi="Times New Roman" w:cs="Times New Roman"/>
          <w:sz w:val="24"/>
          <w:szCs w:val="24"/>
        </w:rPr>
      </w:pP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 xml:space="preserve">Zhotoviteľom:                                 </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 xml:space="preserve">sídlo:                                              </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 xml:space="preserve">zastúpený štatutárnym orgánom:                                                         </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IČO:                                                ....................</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IČ DPH:                                          ....................</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bankové spojenie:                           ....................</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zapísaný v Obchodnom registri Okresnom súde v </w:t>
      </w:r>
      <w:proofErr w:type="spellStart"/>
      <w:r w:rsidRPr="00745652">
        <w:rPr>
          <w:rFonts w:ascii="Times New Roman" w:hAnsi="Times New Roman" w:cs="Times New Roman"/>
          <w:sz w:val="24"/>
          <w:szCs w:val="24"/>
        </w:rPr>
        <w:t>xxxxx</w:t>
      </w:r>
      <w:proofErr w:type="spellEnd"/>
    </w:p>
    <w:p w:rsidR="006704C6" w:rsidRPr="00745652" w:rsidRDefault="006704C6" w:rsidP="006704C6">
      <w:pPr>
        <w:spacing w:line="360" w:lineRule="auto"/>
        <w:jc w:val="center"/>
        <w:rPr>
          <w:rFonts w:ascii="Times New Roman" w:hAnsi="Times New Roman" w:cs="Times New Roman"/>
          <w:sz w:val="24"/>
          <w:szCs w:val="24"/>
        </w:rPr>
      </w:pPr>
      <w:r w:rsidRPr="00745652">
        <w:rPr>
          <w:rFonts w:ascii="Times New Roman" w:hAnsi="Times New Roman" w:cs="Times New Roman"/>
          <w:sz w:val="24"/>
          <w:szCs w:val="24"/>
        </w:rPr>
        <w:t>a</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 xml:space="preserve">Objednávateľom:                 </w:t>
      </w:r>
      <w:r w:rsidRPr="00745652">
        <w:rPr>
          <w:rFonts w:ascii="Times New Roman" w:hAnsi="Times New Roman" w:cs="Times New Roman"/>
          <w:sz w:val="24"/>
          <w:szCs w:val="24"/>
        </w:rPr>
        <w:tab/>
      </w:r>
      <w:r w:rsidRPr="00745652">
        <w:rPr>
          <w:rFonts w:ascii="Times New Roman" w:hAnsi="Times New Roman" w:cs="Times New Roman"/>
          <w:sz w:val="24"/>
          <w:szCs w:val="24"/>
        </w:rPr>
        <w:tab/>
        <w:t>POLYSTON s.r.o.</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 xml:space="preserve">sídlo:                     </w:t>
      </w:r>
      <w:r w:rsidRPr="00745652">
        <w:rPr>
          <w:rFonts w:ascii="Times New Roman" w:hAnsi="Times New Roman" w:cs="Times New Roman"/>
          <w:sz w:val="24"/>
          <w:szCs w:val="24"/>
        </w:rPr>
        <w:tab/>
      </w:r>
      <w:r w:rsidRPr="00745652">
        <w:rPr>
          <w:rFonts w:ascii="Times New Roman" w:hAnsi="Times New Roman" w:cs="Times New Roman"/>
          <w:sz w:val="24"/>
          <w:szCs w:val="24"/>
        </w:rPr>
        <w:tab/>
      </w:r>
      <w:r w:rsidRPr="00745652">
        <w:rPr>
          <w:rFonts w:ascii="Times New Roman" w:hAnsi="Times New Roman" w:cs="Times New Roman"/>
          <w:sz w:val="24"/>
          <w:szCs w:val="24"/>
        </w:rPr>
        <w:tab/>
        <w:t>Družstevná 111, 976 32 Badín</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zastúpený štatutárnym orgánom</w:t>
      </w:r>
      <w:r w:rsidRPr="00745652">
        <w:rPr>
          <w:rFonts w:ascii="Times New Roman" w:hAnsi="Times New Roman" w:cs="Times New Roman"/>
          <w:sz w:val="24"/>
          <w:szCs w:val="24"/>
        </w:rPr>
        <w:tab/>
        <w:t>Ivan Koša, konateľ</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IČO: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5652">
        <w:rPr>
          <w:rFonts w:ascii="Times New Roman" w:hAnsi="Times New Roman" w:cs="Times New Roman"/>
          <w:sz w:val="24"/>
          <w:szCs w:val="24"/>
        </w:rPr>
        <w:t>36035408</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 xml:space="preserve">DIČ:                       </w:t>
      </w:r>
      <w:r w:rsidRPr="00745652">
        <w:rPr>
          <w:rFonts w:ascii="Times New Roman" w:hAnsi="Times New Roman" w:cs="Times New Roman"/>
          <w:sz w:val="24"/>
          <w:szCs w:val="24"/>
        </w:rPr>
        <w:tab/>
      </w:r>
      <w:r w:rsidRPr="00745652">
        <w:rPr>
          <w:rFonts w:ascii="Times New Roman" w:hAnsi="Times New Roman" w:cs="Times New Roman"/>
          <w:sz w:val="24"/>
          <w:szCs w:val="24"/>
        </w:rPr>
        <w:tab/>
      </w:r>
      <w:r w:rsidRPr="00745652">
        <w:rPr>
          <w:rFonts w:ascii="Times New Roman" w:hAnsi="Times New Roman" w:cs="Times New Roman"/>
          <w:sz w:val="24"/>
          <w:szCs w:val="24"/>
        </w:rPr>
        <w:tab/>
        <w:t>2020087784</w:t>
      </w:r>
    </w:p>
    <w:p w:rsidR="006704C6" w:rsidRPr="00745652" w:rsidRDefault="006704C6" w:rsidP="006704C6">
      <w:pPr>
        <w:spacing w:line="360" w:lineRule="auto"/>
        <w:rPr>
          <w:rFonts w:ascii="Times New Roman" w:hAnsi="Times New Roman" w:cs="Times New Roman"/>
          <w:sz w:val="24"/>
          <w:szCs w:val="24"/>
        </w:rPr>
      </w:pPr>
      <w:r w:rsidRPr="00745652">
        <w:rPr>
          <w:rFonts w:ascii="Times New Roman" w:hAnsi="Times New Roman" w:cs="Times New Roman"/>
          <w:sz w:val="24"/>
          <w:szCs w:val="24"/>
        </w:rPr>
        <w:t xml:space="preserve">IČ DPH:                      </w:t>
      </w:r>
      <w:r w:rsidRPr="00745652">
        <w:rPr>
          <w:rFonts w:ascii="Times New Roman" w:hAnsi="Times New Roman" w:cs="Times New Roman"/>
          <w:sz w:val="24"/>
          <w:szCs w:val="24"/>
        </w:rPr>
        <w:tab/>
      </w:r>
      <w:r w:rsidRPr="00745652">
        <w:rPr>
          <w:rFonts w:ascii="Times New Roman" w:hAnsi="Times New Roman" w:cs="Times New Roman"/>
          <w:sz w:val="24"/>
          <w:szCs w:val="24"/>
        </w:rPr>
        <w:tab/>
        <w:t>SK2020087784</w:t>
      </w:r>
    </w:p>
    <w:p w:rsidR="006704C6" w:rsidRPr="009100E4" w:rsidRDefault="006704C6" w:rsidP="006704C6">
      <w:pPr>
        <w:spacing w:line="360" w:lineRule="auto"/>
        <w:rPr>
          <w:rFonts w:ascii="Times New Roman" w:hAnsi="Times New Roman" w:cs="Times New Roman"/>
          <w:color w:val="1A1A1A"/>
          <w:sz w:val="24"/>
          <w:szCs w:val="24"/>
          <w:lang w:eastAsia="sk-SK"/>
        </w:rPr>
      </w:pPr>
      <w:r w:rsidRPr="00745652">
        <w:rPr>
          <w:rFonts w:ascii="Times New Roman" w:hAnsi="Times New Roman" w:cs="Times New Roman"/>
          <w:sz w:val="24"/>
          <w:szCs w:val="24"/>
        </w:rPr>
        <w:t xml:space="preserve">bankové spojenie:        </w:t>
      </w:r>
      <w:r w:rsidRPr="00745652">
        <w:rPr>
          <w:rFonts w:ascii="Times New Roman" w:hAnsi="Times New Roman" w:cs="Times New Roman"/>
          <w:sz w:val="24"/>
          <w:szCs w:val="24"/>
        </w:rPr>
        <w:tab/>
      </w:r>
      <w:r w:rsidRPr="00745652">
        <w:rPr>
          <w:rFonts w:ascii="Times New Roman" w:hAnsi="Times New Roman" w:cs="Times New Roman"/>
          <w:sz w:val="24"/>
          <w:szCs w:val="24"/>
        </w:rPr>
        <w:tab/>
      </w:r>
      <w:proofErr w:type="spellStart"/>
      <w:r w:rsidRPr="009100E4">
        <w:rPr>
          <w:rFonts w:ascii="Times New Roman" w:hAnsi="Times New Roman" w:cs="Times New Roman"/>
          <w:color w:val="1A1A1A"/>
          <w:sz w:val="24"/>
          <w:szCs w:val="24"/>
          <w:lang w:eastAsia="sk-SK"/>
        </w:rPr>
        <w:t>Sberbank</w:t>
      </w:r>
      <w:proofErr w:type="spellEnd"/>
      <w:r w:rsidRPr="009100E4">
        <w:rPr>
          <w:rFonts w:ascii="Times New Roman" w:hAnsi="Times New Roman" w:cs="Times New Roman"/>
          <w:color w:val="1A1A1A"/>
          <w:sz w:val="24"/>
          <w:szCs w:val="24"/>
          <w:lang w:eastAsia="sk-SK"/>
        </w:rPr>
        <w:t xml:space="preserve"> Slovensko, a.s., </w:t>
      </w:r>
    </w:p>
    <w:p w:rsidR="006704C6" w:rsidRPr="009100E4" w:rsidRDefault="006704C6" w:rsidP="006704C6">
      <w:pPr>
        <w:spacing w:line="360" w:lineRule="auto"/>
        <w:rPr>
          <w:rFonts w:ascii="Times New Roman" w:hAnsi="Times New Roman" w:cs="Times New Roman"/>
          <w:color w:val="1A1A1A"/>
          <w:sz w:val="24"/>
          <w:szCs w:val="24"/>
          <w:lang w:eastAsia="sk-SK"/>
        </w:rPr>
      </w:pPr>
      <w:r w:rsidRPr="009100E4">
        <w:rPr>
          <w:rFonts w:ascii="Times New Roman" w:hAnsi="Times New Roman" w:cs="Times New Roman"/>
          <w:color w:val="1A1A1A"/>
          <w:sz w:val="24"/>
          <w:szCs w:val="24"/>
          <w:lang w:eastAsia="sk-SK"/>
        </w:rPr>
        <w:tab/>
      </w:r>
      <w:r w:rsidRPr="009100E4">
        <w:rPr>
          <w:rFonts w:ascii="Times New Roman" w:hAnsi="Times New Roman" w:cs="Times New Roman"/>
          <w:color w:val="1A1A1A"/>
          <w:sz w:val="24"/>
          <w:szCs w:val="24"/>
          <w:lang w:eastAsia="sk-SK"/>
        </w:rPr>
        <w:tab/>
      </w:r>
      <w:r w:rsidRPr="009100E4">
        <w:rPr>
          <w:rFonts w:ascii="Times New Roman" w:hAnsi="Times New Roman" w:cs="Times New Roman"/>
          <w:color w:val="1A1A1A"/>
          <w:sz w:val="24"/>
          <w:szCs w:val="24"/>
          <w:lang w:eastAsia="sk-SK"/>
        </w:rPr>
        <w:tab/>
        <w:t>IBAN: SK7231000000004040355306</w:t>
      </w: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sz w:val="24"/>
          <w:szCs w:val="24"/>
        </w:rPr>
        <w:t>zapísa</w:t>
      </w:r>
      <w:r>
        <w:rPr>
          <w:rFonts w:ascii="Times New Roman" w:hAnsi="Times New Roman" w:cs="Times New Roman"/>
          <w:sz w:val="24"/>
          <w:szCs w:val="24"/>
        </w:rPr>
        <w:t xml:space="preserve">ný </w:t>
      </w:r>
      <w:r w:rsidRPr="00745652">
        <w:rPr>
          <w:rFonts w:ascii="Times New Roman" w:hAnsi="Times New Roman" w:cs="Times New Roman"/>
          <w:sz w:val="24"/>
          <w:szCs w:val="24"/>
        </w:rPr>
        <w:t xml:space="preserve">v Obchodnom registri </w:t>
      </w:r>
      <w:r>
        <w:rPr>
          <w:rFonts w:ascii="Times New Roman" w:hAnsi="Times New Roman" w:cs="Times New Roman"/>
          <w:sz w:val="24"/>
          <w:szCs w:val="24"/>
        </w:rPr>
        <w:t xml:space="preserve">Okresného súdu v Banskej </w:t>
      </w:r>
      <w:r w:rsidRPr="00745652">
        <w:rPr>
          <w:rFonts w:ascii="Times New Roman" w:hAnsi="Times New Roman" w:cs="Times New Roman"/>
          <w:sz w:val="24"/>
          <w:szCs w:val="24"/>
        </w:rPr>
        <w:t xml:space="preserve">Bystrici, oddiel: </w:t>
      </w:r>
      <w:proofErr w:type="spellStart"/>
      <w:r w:rsidRPr="00745652">
        <w:rPr>
          <w:rFonts w:ascii="Times New Roman" w:hAnsi="Times New Roman" w:cs="Times New Roman"/>
          <w:sz w:val="24"/>
          <w:szCs w:val="24"/>
        </w:rPr>
        <w:t>Sro</w:t>
      </w:r>
      <w:proofErr w:type="spellEnd"/>
      <w:r w:rsidRPr="00745652">
        <w:rPr>
          <w:rFonts w:ascii="Times New Roman" w:hAnsi="Times New Roman" w:cs="Times New Roman"/>
          <w:sz w:val="24"/>
          <w:szCs w:val="24"/>
        </w:rPr>
        <w:t xml:space="preserve">, vložka číslo: </w:t>
      </w:r>
      <w:r w:rsidRPr="00745652">
        <w:rPr>
          <w:rStyle w:val="ra"/>
          <w:rFonts w:ascii="Times New Roman" w:hAnsi="Times New Roman" w:cs="Times New Roman"/>
          <w:bCs/>
          <w:color w:val="000000"/>
          <w:sz w:val="24"/>
          <w:szCs w:val="24"/>
          <w:shd w:val="clear" w:color="auto" w:fill="FFFFFF"/>
        </w:rPr>
        <w:t>5854/S</w:t>
      </w: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I.</w:t>
      </w:r>
    </w:p>
    <w:p w:rsidR="006704C6" w:rsidRPr="00745652" w:rsidRDefault="006704C6" w:rsidP="006704C6">
      <w:pPr>
        <w:pStyle w:val="Nadpis1"/>
        <w:spacing w:before="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Predmet zmluvy</w:t>
      </w:r>
    </w:p>
    <w:p w:rsidR="006704C6" w:rsidRPr="00275CD2" w:rsidRDefault="006704C6" w:rsidP="006704C6">
      <w:pPr>
        <w:spacing w:line="360" w:lineRule="auto"/>
        <w:jc w:val="both"/>
        <w:rPr>
          <w:rFonts w:ascii="Times New Roman" w:eastAsia="Franklin Gothic Book" w:hAnsi="Times New Roman" w:cs="Times New Roman"/>
          <w:sz w:val="24"/>
          <w:szCs w:val="24"/>
        </w:rPr>
      </w:pPr>
      <w:r w:rsidRPr="00745652">
        <w:rPr>
          <w:rFonts w:ascii="Times New Roman" w:hAnsi="Times New Roman" w:cs="Times New Roman"/>
          <w:sz w:val="24"/>
          <w:szCs w:val="24"/>
        </w:rPr>
        <w:t>1./ Zhotoviteľ sa zaväzuje vykonať pre objednávateľa di</w:t>
      </w:r>
      <w:r w:rsidR="00AA7DD5">
        <w:rPr>
          <w:rFonts w:ascii="Times New Roman" w:hAnsi="Times New Roman" w:cs="Times New Roman"/>
          <w:sz w:val="24"/>
          <w:szCs w:val="24"/>
        </w:rPr>
        <w:t>elo – dodať technické zariadenia</w:t>
      </w:r>
      <w:r w:rsidRPr="00745652">
        <w:rPr>
          <w:rFonts w:ascii="Times New Roman" w:hAnsi="Times New Roman" w:cs="Times New Roman"/>
          <w:sz w:val="24"/>
          <w:szCs w:val="24"/>
        </w:rPr>
        <w:t xml:space="preserve"> špecifikované v technickej dokumentácii</w:t>
      </w:r>
      <w:r>
        <w:rPr>
          <w:rFonts w:ascii="Times New Roman" w:hAnsi="Times New Roman" w:cs="Times New Roman"/>
          <w:sz w:val="24"/>
          <w:szCs w:val="24"/>
        </w:rPr>
        <w:t xml:space="preserve"> </w:t>
      </w:r>
      <w:r w:rsidRPr="00745652">
        <w:rPr>
          <w:rFonts w:ascii="Times New Roman" w:hAnsi="Times New Roman" w:cs="Times New Roman"/>
          <w:sz w:val="24"/>
          <w:szCs w:val="24"/>
          <w:u w:val="single"/>
        </w:rPr>
        <w:t xml:space="preserve">(s uvedením </w:t>
      </w:r>
      <w:r w:rsidR="00D32D94">
        <w:rPr>
          <w:rFonts w:ascii="Times New Roman" w:hAnsi="Times New Roman" w:cs="Times New Roman"/>
          <w:sz w:val="24"/>
          <w:szCs w:val="24"/>
          <w:u w:val="single"/>
        </w:rPr>
        <w:t>názvu produktu</w:t>
      </w:r>
      <w:r>
        <w:rPr>
          <w:rFonts w:ascii="Times New Roman" w:hAnsi="Times New Roman" w:cs="Times New Roman"/>
          <w:sz w:val="24"/>
          <w:szCs w:val="24"/>
          <w:u w:val="single"/>
        </w:rPr>
        <w:t xml:space="preserve">, </w:t>
      </w:r>
      <w:r w:rsidR="00D32D94">
        <w:rPr>
          <w:rFonts w:ascii="Times New Roman" w:hAnsi="Times New Roman" w:cs="Times New Roman"/>
          <w:sz w:val="24"/>
          <w:szCs w:val="24"/>
          <w:u w:val="single"/>
        </w:rPr>
        <w:t>typového označenia a názvu výrobcu.)</w:t>
      </w:r>
      <w:r w:rsidRPr="00745652">
        <w:rPr>
          <w:rFonts w:ascii="Times New Roman" w:hAnsi="Times New Roman" w:cs="Times New Roman"/>
          <w:sz w:val="24"/>
          <w:szCs w:val="24"/>
        </w:rPr>
        <w:t xml:space="preserve">, ktorá je prílohou č. 1 tejto zmluvy a vykonať jeho </w:t>
      </w:r>
      <w:r w:rsidR="00AA7DD5">
        <w:rPr>
          <w:rFonts w:ascii="Times New Roman" w:hAnsi="Times New Roman" w:cs="Times New Roman"/>
          <w:sz w:val="24"/>
          <w:szCs w:val="24"/>
        </w:rPr>
        <w:t>mo</w:t>
      </w:r>
      <w:r w:rsidR="00D32D94">
        <w:rPr>
          <w:rFonts w:ascii="Times New Roman" w:hAnsi="Times New Roman" w:cs="Times New Roman"/>
          <w:sz w:val="24"/>
          <w:szCs w:val="24"/>
        </w:rPr>
        <w:t xml:space="preserve">ntáž. Špecifikácia technických </w:t>
      </w:r>
      <w:r w:rsidR="00AA7DD5">
        <w:rPr>
          <w:rFonts w:ascii="Times New Roman" w:hAnsi="Times New Roman" w:cs="Times New Roman"/>
          <w:sz w:val="24"/>
          <w:szCs w:val="24"/>
        </w:rPr>
        <w:t>zariadení</w:t>
      </w:r>
      <w:r w:rsidRPr="00745652">
        <w:rPr>
          <w:rFonts w:ascii="Times New Roman" w:hAnsi="Times New Roman" w:cs="Times New Roman"/>
          <w:sz w:val="24"/>
          <w:szCs w:val="24"/>
        </w:rPr>
        <w:t xml:space="preserve"> zodpovedá špecifikácii predloženej v rámci obstarávania predmetu zmluvy. </w:t>
      </w: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II.</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lastRenderedPageBreak/>
        <w:t>Miesto plnenia</w:t>
      </w:r>
    </w:p>
    <w:p w:rsidR="006704C6" w:rsidRPr="00745652" w:rsidRDefault="006704C6" w:rsidP="006704C6">
      <w:pPr>
        <w:rPr>
          <w:rFonts w:ascii="Times New Roman" w:hAnsi="Times New Roman" w:cs="Times New Roman"/>
          <w:sz w:val="24"/>
          <w:szCs w:val="24"/>
        </w:rPr>
      </w:pPr>
      <w:r w:rsidRPr="00745652">
        <w:rPr>
          <w:rFonts w:ascii="Times New Roman" w:hAnsi="Times New Roman" w:cs="Times New Roman"/>
          <w:sz w:val="24"/>
          <w:szCs w:val="24"/>
        </w:rPr>
        <w:t>1./ Miestom plnenia predmetu zmluvy je : areál spoločnosti POLYSTON s.r.o., Družstevná 111, 976 32 Badín.</w:t>
      </w:r>
    </w:p>
    <w:p w:rsidR="006704C6" w:rsidRDefault="006704C6" w:rsidP="006704C6">
      <w:pPr>
        <w:rPr>
          <w:rFonts w:ascii="Times New Roman" w:hAnsi="Times New Roman" w:cs="Times New Roman"/>
          <w:sz w:val="24"/>
          <w:szCs w:val="24"/>
        </w:rPr>
      </w:pPr>
    </w:p>
    <w:p w:rsidR="006704C6" w:rsidRPr="00745652" w:rsidRDefault="006704C6" w:rsidP="006704C6">
      <w:pPr>
        <w:rPr>
          <w:rFonts w:ascii="Times New Roman" w:hAnsi="Times New Roman" w:cs="Times New Roman"/>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III.</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Lehota na zhotovenie diela</w:t>
      </w:r>
    </w:p>
    <w:p w:rsidR="006704C6" w:rsidRPr="00745652" w:rsidRDefault="006704C6" w:rsidP="006704C6">
      <w:pPr>
        <w:spacing w:line="360" w:lineRule="auto"/>
        <w:jc w:val="both"/>
        <w:rPr>
          <w:rFonts w:ascii="Times New Roman" w:eastAsia="Franklin Gothic Book" w:hAnsi="Times New Roman" w:cs="Times New Roman"/>
          <w:sz w:val="24"/>
          <w:szCs w:val="24"/>
        </w:rPr>
      </w:pPr>
      <w:r w:rsidRPr="00D32D94">
        <w:rPr>
          <w:rFonts w:ascii="Times New Roman" w:hAnsi="Times New Roman" w:cs="Times New Roman"/>
          <w:sz w:val="24"/>
          <w:szCs w:val="24"/>
        </w:rPr>
        <w:t xml:space="preserve">1./ Zhotoviteľ sa zaväzuje, že vykoná dielo a odovzdá ho objednávateľovi do </w:t>
      </w:r>
      <w:r w:rsidR="00AA7DD5" w:rsidRPr="00D32D94">
        <w:rPr>
          <w:rFonts w:ascii="Times New Roman" w:hAnsi="Times New Roman" w:cs="Times New Roman"/>
          <w:b/>
          <w:sz w:val="24"/>
          <w:szCs w:val="24"/>
        </w:rPr>
        <w:t>18 mesiac</w:t>
      </w:r>
      <w:r w:rsidR="00D71300">
        <w:rPr>
          <w:rFonts w:ascii="Times New Roman" w:hAnsi="Times New Roman" w:cs="Times New Roman"/>
          <w:b/>
          <w:sz w:val="24"/>
          <w:szCs w:val="24"/>
        </w:rPr>
        <w:t>ov, najneskôr však do 31.10.2023</w:t>
      </w:r>
      <w:r w:rsidR="00AA7DD5" w:rsidRPr="00D32D94">
        <w:rPr>
          <w:rFonts w:ascii="Times New Roman" w:hAnsi="Times New Roman" w:cs="Times New Roman"/>
          <w:b/>
          <w:sz w:val="24"/>
          <w:szCs w:val="24"/>
        </w:rPr>
        <w:t xml:space="preserve">, </w:t>
      </w:r>
      <w:r w:rsidRPr="00D32D94">
        <w:rPr>
          <w:rFonts w:ascii="Times New Roman" w:hAnsi="Times New Roman" w:cs="Times New Roman"/>
          <w:sz w:val="24"/>
          <w:szCs w:val="24"/>
        </w:rPr>
        <w:t>odo dňa nadobudnutia účinnosti tejto zmluvy.</w:t>
      </w:r>
      <w:r w:rsidRPr="00745652">
        <w:rPr>
          <w:rFonts w:ascii="Times New Roman" w:hAnsi="Times New Roman" w:cs="Times New Roman"/>
          <w:sz w:val="24"/>
          <w:szCs w:val="24"/>
        </w:rPr>
        <w:t xml:space="preserve"> </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2./ Nevykonanie diela v dojednanej lehote sa považuje za podstatné porušenie zmluvy.</w:t>
      </w:r>
    </w:p>
    <w:p w:rsidR="006704C6" w:rsidRPr="00745652" w:rsidRDefault="006704C6" w:rsidP="006704C6">
      <w:pPr>
        <w:rPr>
          <w:rFonts w:ascii="Times New Roman" w:hAnsi="Times New Roman" w:cs="Times New Roman"/>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IV.</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Vlastnosti diela</w:t>
      </w: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1./ Vy</w:t>
      </w:r>
      <w:r w:rsidR="00D32D94">
        <w:rPr>
          <w:rFonts w:ascii="Times New Roman" w:hAnsi="Times New Roman" w:cs="Times New Roman"/>
          <w:sz w:val="24"/>
          <w:szCs w:val="24"/>
        </w:rPr>
        <w:t>konané dielo – dodané zariadenia</w:t>
      </w:r>
      <w:r w:rsidRPr="00745652">
        <w:rPr>
          <w:rFonts w:ascii="Times New Roman" w:hAnsi="Times New Roman" w:cs="Times New Roman"/>
          <w:sz w:val="24"/>
          <w:szCs w:val="24"/>
        </w:rPr>
        <w:t xml:space="preserve"> a </w:t>
      </w:r>
      <w:r w:rsidR="00D32D94">
        <w:rPr>
          <w:rFonts w:ascii="Times New Roman" w:hAnsi="Times New Roman" w:cs="Times New Roman"/>
          <w:sz w:val="24"/>
          <w:szCs w:val="24"/>
        </w:rPr>
        <w:t>ich montáž musia</w:t>
      </w:r>
      <w:r w:rsidRPr="00745652">
        <w:rPr>
          <w:rFonts w:ascii="Times New Roman" w:hAnsi="Times New Roman" w:cs="Times New Roman"/>
          <w:sz w:val="24"/>
          <w:szCs w:val="24"/>
        </w:rPr>
        <w:t xml:space="preserve"> vyhovovať slovenským a európskym technickým </w:t>
      </w:r>
      <w:r w:rsidR="00D32D94">
        <w:rPr>
          <w:rFonts w:ascii="Times New Roman" w:hAnsi="Times New Roman" w:cs="Times New Roman"/>
          <w:sz w:val="24"/>
          <w:szCs w:val="24"/>
        </w:rPr>
        <w:t>normám a predpisom STN EN a musia</w:t>
      </w:r>
      <w:r w:rsidRPr="00745652">
        <w:rPr>
          <w:rFonts w:ascii="Times New Roman" w:hAnsi="Times New Roman" w:cs="Times New Roman"/>
          <w:sz w:val="24"/>
          <w:szCs w:val="24"/>
        </w:rPr>
        <w:t xml:space="preserve"> spĺňať všetky technické parametre uvedené v technickej špecifikácií, ktorá tvorí prílohu č.1 tejto zmluvy</w:t>
      </w:r>
      <w:r w:rsidRPr="00AA7DD5">
        <w:rPr>
          <w:rFonts w:ascii="Times New Roman" w:hAnsi="Times New Roman" w:cs="Times New Roman"/>
          <w:sz w:val="24"/>
          <w:szCs w:val="24"/>
        </w:rPr>
        <w:t>.</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Dodávateľ</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určí</w:t>
      </w:r>
      <w:r w:rsidR="00F774EA" w:rsidRPr="00AA7DD5">
        <w:rPr>
          <w:rFonts w:ascii="Times New Roman" w:hAnsi="Times New Roman" w:cs="Times New Roman"/>
          <w:sz w:val="24"/>
          <w:szCs w:val="24"/>
        </w:rPr>
        <w:t xml:space="preserve"> a </w:t>
      </w:r>
      <w:r w:rsidR="00AA7DD5" w:rsidRPr="00AA7DD5">
        <w:rPr>
          <w:rFonts w:ascii="Times New Roman" w:hAnsi="Times New Roman" w:cs="Times New Roman"/>
          <w:sz w:val="24"/>
          <w:szCs w:val="24"/>
        </w:rPr>
        <w:t>zabezpečí</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prípadnú</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certifikáciu</w:t>
      </w:r>
      <w:r w:rsidR="00F774EA" w:rsidRPr="00AA7DD5">
        <w:rPr>
          <w:rFonts w:ascii="Times New Roman" w:hAnsi="Times New Roman" w:cs="Times New Roman"/>
          <w:sz w:val="24"/>
          <w:szCs w:val="24"/>
        </w:rPr>
        <w:t xml:space="preserve"> na</w:t>
      </w:r>
      <w:r w:rsidR="00AA7DD5" w:rsidRPr="00AA7DD5">
        <w:rPr>
          <w:rFonts w:ascii="Times New Roman" w:hAnsi="Times New Roman" w:cs="Times New Roman"/>
          <w:sz w:val="24"/>
          <w:szCs w:val="24"/>
        </w:rPr>
        <w:t xml:space="preserve"> príslušných</w:t>
      </w:r>
      <w:r w:rsidR="00D32D94">
        <w:rPr>
          <w:rFonts w:ascii="Times New Roman" w:hAnsi="Times New Roman" w:cs="Times New Roman"/>
          <w:sz w:val="24"/>
          <w:szCs w:val="24"/>
        </w:rPr>
        <w:t xml:space="preserve"> orgá</w:t>
      </w:r>
      <w:r w:rsidR="00F774EA" w:rsidRPr="00AA7DD5">
        <w:rPr>
          <w:rFonts w:ascii="Times New Roman" w:hAnsi="Times New Roman" w:cs="Times New Roman"/>
          <w:sz w:val="24"/>
          <w:szCs w:val="24"/>
        </w:rPr>
        <w:t xml:space="preserve">noch </w:t>
      </w:r>
      <w:r w:rsidR="00D32D94">
        <w:rPr>
          <w:rFonts w:ascii="Times New Roman" w:hAnsi="Times New Roman" w:cs="Times New Roman"/>
          <w:sz w:val="24"/>
          <w:szCs w:val="24"/>
        </w:rPr>
        <w:t>štátnej</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správy, ž</w:t>
      </w:r>
      <w:r w:rsidR="00D32D94">
        <w:rPr>
          <w:rFonts w:ascii="Times New Roman" w:hAnsi="Times New Roman" w:cs="Times New Roman"/>
          <w:sz w:val="24"/>
          <w:szCs w:val="24"/>
        </w:rPr>
        <w:t>e sa jedná</w:t>
      </w:r>
      <w:r w:rsidR="00F774EA" w:rsidRPr="00AA7DD5">
        <w:rPr>
          <w:rFonts w:ascii="Times New Roman" w:hAnsi="Times New Roman" w:cs="Times New Roman"/>
          <w:sz w:val="24"/>
          <w:szCs w:val="24"/>
        </w:rPr>
        <w:t xml:space="preserve"> o </w:t>
      </w:r>
      <w:r w:rsidR="00AA7DD5" w:rsidRPr="00AA7DD5">
        <w:rPr>
          <w:rFonts w:ascii="Times New Roman" w:hAnsi="Times New Roman" w:cs="Times New Roman"/>
          <w:sz w:val="24"/>
          <w:szCs w:val="24"/>
        </w:rPr>
        <w:t>výhradné</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technické zariadenia.</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2./ Zhotoviteľ zodpovedá za spracovanie časti diela inými osobami v súlade s § 536 Obch. zákonníka v plnom rozsahu, akoby tieto časti diela vykonával sám.</w:t>
      </w:r>
    </w:p>
    <w:p w:rsidR="006704C6" w:rsidRDefault="006704C6" w:rsidP="006704C6">
      <w:pPr>
        <w:spacing w:line="360" w:lineRule="auto"/>
        <w:jc w:val="center"/>
        <w:rPr>
          <w:rFonts w:ascii="Times New Roman" w:hAnsi="Times New Roman" w:cs="Times New Roman"/>
          <w:b/>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V.</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Cena za dielo a platobné podmienky</w:t>
      </w:r>
    </w:p>
    <w:p w:rsidR="006704C6" w:rsidRPr="00C26BC3" w:rsidRDefault="006704C6" w:rsidP="006704C6">
      <w:pPr>
        <w:spacing w:line="360" w:lineRule="auto"/>
        <w:jc w:val="both"/>
        <w:rPr>
          <w:rFonts w:ascii="Times New Roman" w:eastAsia="Franklin Gothic Book" w:hAnsi="Times New Roman" w:cs="Times New Roman"/>
          <w:sz w:val="24"/>
          <w:szCs w:val="24"/>
        </w:rPr>
      </w:pPr>
      <w:r w:rsidRPr="00745652">
        <w:rPr>
          <w:rFonts w:ascii="Times New Roman" w:hAnsi="Times New Roman" w:cs="Times New Roman"/>
          <w:sz w:val="24"/>
          <w:szCs w:val="24"/>
        </w:rPr>
        <w:t xml:space="preserve">1./ </w:t>
      </w:r>
      <w:r w:rsidRPr="00C26BC3">
        <w:rPr>
          <w:rFonts w:ascii="Times New Roman" w:hAnsi="Times New Roman" w:cs="Times New Roman"/>
          <w:sz w:val="24"/>
          <w:szCs w:val="24"/>
        </w:rPr>
        <w:t>Cena d</w:t>
      </w:r>
      <w:r w:rsidR="004F51A4">
        <w:rPr>
          <w:rFonts w:ascii="Times New Roman" w:hAnsi="Times New Roman" w:cs="Times New Roman"/>
          <w:sz w:val="24"/>
          <w:szCs w:val="24"/>
        </w:rPr>
        <w:t>odávky vrátane dopravy</w:t>
      </w:r>
      <w:r w:rsidR="00D32D94">
        <w:rPr>
          <w:rFonts w:ascii="Times New Roman" w:hAnsi="Times New Roman" w:cs="Times New Roman"/>
          <w:sz w:val="24"/>
          <w:szCs w:val="24"/>
        </w:rPr>
        <w:t xml:space="preserve"> na miesto, inštalácie a uvedenia do prevádzky</w:t>
      </w:r>
      <w:r w:rsidRPr="00C26BC3">
        <w:rPr>
          <w:rFonts w:ascii="Times New Roman" w:hAnsi="Times New Roman" w:cs="Times New Roman"/>
          <w:sz w:val="24"/>
          <w:szCs w:val="24"/>
        </w:rPr>
        <w:t xml:space="preserve"> zodpovedá predloženej a </w:t>
      </w:r>
      <w:proofErr w:type="spellStart"/>
      <w:r w:rsidRPr="00C26BC3">
        <w:rPr>
          <w:rFonts w:ascii="Times New Roman" w:hAnsi="Times New Roman" w:cs="Times New Roman"/>
          <w:sz w:val="24"/>
          <w:szCs w:val="24"/>
        </w:rPr>
        <w:t>vysúťaženej</w:t>
      </w:r>
      <w:proofErr w:type="spellEnd"/>
      <w:r w:rsidRPr="00C26BC3">
        <w:rPr>
          <w:rFonts w:ascii="Times New Roman" w:hAnsi="Times New Roman" w:cs="Times New Roman"/>
          <w:sz w:val="24"/>
          <w:szCs w:val="24"/>
        </w:rPr>
        <w:t xml:space="preserve"> cene z  obstarávania a je uvedená ako .....................  EUR (bez DPH). K celkovej cene diela bez DPH bude pripočítaná DPH podľa platných predpisov.</w:t>
      </w:r>
    </w:p>
    <w:p w:rsidR="006704C6" w:rsidRPr="00C26BC3" w:rsidRDefault="006704C6" w:rsidP="006704C6">
      <w:pPr>
        <w:spacing w:line="360" w:lineRule="auto"/>
        <w:jc w:val="both"/>
        <w:rPr>
          <w:rFonts w:ascii="Times New Roman" w:hAnsi="Times New Roman" w:cs="Times New Roman"/>
          <w:sz w:val="24"/>
          <w:szCs w:val="24"/>
        </w:rPr>
      </w:pPr>
    </w:p>
    <w:p w:rsidR="00AA7DD5" w:rsidRDefault="006704C6" w:rsidP="006704C6">
      <w:pPr>
        <w:spacing w:line="360" w:lineRule="auto"/>
        <w:jc w:val="both"/>
        <w:rPr>
          <w:rFonts w:ascii="Times New Roman" w:hAnsi="Times New Roman" w:cs="Times New Roman"/>
          <w:sz w:val="24"/>
          <w:szCs w:val="24"/>
        </w:rPr>
      </w:pPr>
      <w:r w:rsidRPr="00D32D94">
        <w:rPr>
          <w:rFonts w:ascii="Times New Roman" w:hAnsi="Times New Roman" w:cs="Times New Roman"/>
          <w:sz w:val="24"/>
          <w:szCs w:val="24"/>
        </w:rPr>
        <w:t xml:space="preserve">2./ Prípadné dodatočné </w:t>
      </w:r>
      <w:r w:rsidR="00D32D94">
        <w:rPr>
          <w:rFonts w:ascii="Times New Roman" w:hAnsi="Times New Roman" w:cs="Times New Roman"/>
          <w:sz w:val="24"/>
          <w:szCs w:val="24"/>
        </w:rPr>
        <w:t xml:space="preserve">nepredvídané náklady na dopravu, či inštaláciu a uvedenie do prevádzky </w:t>
      </w:r>
      <w:r w:rsidRPr="00D32D94">
        <w:rPr>
          <w:rFonts w:ascii="Times New Roman" w:hAnsi="Times New Roman" w:cs="Times New Roman"/>
          <w:sz w:val="24"/>
          <w:szCs w:val="24"/>
        </w:rPr>
        <w:t>oproti vyššie u</w:t>
      </w:r>
      <w:r w:rsidR="00AA7DD5" w:rsidRPr="00D32D94">
        <w:rPr>
          <w:rFonts w:ascii="Times New Roman" w:hAnsi="Times New Roman" w:cs="Times New Roman"/>
          <w:sz w:val="24"/>
          <w:szCs w:val="24"/>
        </w:rPr>
        <w:t>vedenej cene, znáša zhotoviteľ.</w:t>
      </w:r>
      <w:r w:rsidR="00AA7DD5">
        <w:rPr>
          <w:rFonts w:ascii="Times New Roman" w:hAnsi="Times New Roman" w:cs="Times New Roman"/>
          <w:sz w:val="24"/>
          <w:szCs w:val="24"/>
        </w:rPr>
        <w:t xml:space="preserve"> </w:t>
      </w:r>
    </w:p>
    <w:p w:rsidR="00AA7DD5" w:rsidRPr="00C26BC3" w:rsidRDefault="00AA7DD5" w:rsidP="006704C6">
      <w:pPr>
        <w:spacing w:line="360" w:lineRule="auto"/>
        <w:jc w:val="both"/>
        <w:rPr>
          <w:rFonts w:ascii="Times New Roman" w:hAnsi="Times New Roman" w:cs="Times New Roman"/>
          <w:sz w:val="24"/>
          <w:szCs w:val="24"/>
        </w:rPr>
      </w:pPr>
    </w:p>
    <w:p w:rsidR="006704C6" w:rsidRPr="00C26BC3" w:rsidRDefault="006704C6" w:rsidP="006704C6">
      <w:pPr>
        <w:spacing w:line="360" w:lineRule="auto"/>
        <w:jc w:val="both"/>
        <w:rPr>
          <w:rFonts w:ascii="Times New Roman" w:hAnsi="Times New Roman" w:cs="Times New Roman"/>
          <w:sz w:val="24"/>
          <w:szCs w:val="24"/>
        </w:rPr>
      </w:pPr>
      <w:r w:rsidRPr="00C26BC3">
        <w:rPr>
          <w:rFonts w:ascii="Times New Roman" w:hAnsi="Times New Roman" w:cs="Times New Roman"/>
          <w:sz w:val="24"/>
          <w:szCs w:val="24"/>
        </w:rPr>
        <w:t>3/ Zhotoviteľovi vzniká nárok na zaplatenie diela nasledovne:</w:t>
      </w:r>
    </w:p>
    <w:p w:rsidR="006704C6" w:rsidRPr="00C26BC3" w:rsidRDefault="00E6528A" w:rsidP="006704C6">
      <w:pPr>
        <w:pStyle w:val="Odsekzoznamu"/>
        <w:numPr>
          <w:ilvl w:val="0"/>
          <w:numId w:val="3"/>
        </w:numPr>
        <w:spacing w:line="360" w:lineRule="auto"/>
        <w:jc w:val="both"/>
        <w:rPr>
          <w:rFonts w:ascii="Times New Roman" w:hAnsi="Times New Roman"/>
          <w:sz w:val="24"/>
          <w:szCs w:val="24"/>
        </w:rPr>
      </w:pPr>
      <w:r>
        <w:rPr>
          <w:rFonts w:ascii="Times New Roman" w:hAnsi="Times New Roman"/>
          <w:sz w:val="24"/>
          <w:szCs w:val="24"/>
        </w:rPr>
        <w:t>40</w:t>
      </w:r>
      <w:r w:rsidR="006704C6" w:rsidRPr="00C26BC3">
        <w:rPr>
          <w:rFonts w:ascii="Times New Roman" w:hAnsi="Times New Roman"/>
          <w:sz w:val="24"/>
          <w:szCs w:val="24"/>
        </w:rPr>
        <w:t xml:space="preserve">% </w:t>
      </w:r>
      <w:r w:rsidR="006704C6" w:rsidRPr="00C26BC3">
        <w:rPr>
          <w:rFonts w:ascii="Times New Roman" w:hAnsi="Times New Roman"/>
          <w:color w:val="222222"/>
          <w:sz w:val="24"/>
          <w:szCs w:val="24"/>
          <w:shd w:val="clear" w:color="auto" w:fill="FFFFFF"/>
        </w:rPr>
        <w:t>-zálohová platba po nadobudnutí účinnosti zmluvy /po úhrade sa zaháji výroba zariadenia/</w:t>
      </w:r>
    </w:p>
    <w:p w:rsidR="006704C6" w:rsidRPr="00D32D94" w:rsidRDefault="00E6528A" w:rsidP="006704C6">
      <w:pPr>
        <w:pStyle w:val="Odsekzoznamu"/>
        <w:numPr>
          <w:ilvl w:val="0"/>
          <w:numId w:val="3"/>
        </w:numPr>
        <w:spacing w:line="360" w:lineRule="auto"/>
        <w:jc w:val="both"/>
        <w:rPr>
          <w:rFonts w:ascii="Times New Roman" w:hAnsi="Times New Roman"/>
          <w:color w:val="222222"/>
          <w:sz w:val="24"/>
          <w:szCs w:val="24"/>
        </w:rPr>
      </w:pPr>
      <w:r>
        <w:rPr>
          <w:rFonts w:ascii="Times New Roman" w:hAnsi="Times New Roman"/>
          <w:color w:val="222222"/>
          <w:sz w:val="24"/>
          <w:szCs w:val="24"/>
          <w:shd w:val="clear" w:color="auto" w:fill="FFFFFF"/>
        </w:rPr>
        <w:t>30</w:t>
      </w:r>
      <w:r w:rsidR="00AA7DD5">
        <w:rPr>
          <w:rFonts w:ascii="Times New Roman" w:hAnsi="Times New Roman"/>
          <w:color w:val="222222"/>
          <w:sz w:val="24"/>
          <w:szCs w:val="24"/>
          <w:shd w:val="clear" w:color="auto" w:fill="FFFFFF"/>
        </w:rPr>
        <w:t xml:space="preserve"> % </w:t>
      </w:r>
      <w:r w:rsidR="00AA7DD5" w:rsidRPr="00D32D94">
        <w:rPr>
          <w:rFonts w:ascii="Times New Roman" w:hAnsi="Times New Roman"/>
          <w:color w:val="222222"/>
          <w:sz w:val="24"/>
          <w:szCs w:val="24"/>
          <w:shd w:val="clear" w:color="auto" w:fill="FFFFFF"/>
        </w:rPr>
        <w:t>- p</w:t>
      </w:r>
      <w:r w:rsidR="00F774EA" w:rsidRPr="00D32D94">
        <w:rPr>
          <w:rFonts w:ascii="Times New Roman" w:hAnsi="Times New Roman"/>
          <w:color w:val="222222"/>
          <w:sz w:val="24"/>
          <w:szCs w:val="24"/>
          <w:shd w:val="clear" w:color="auto" w:fill="FFFFFF"/>
        </w:rPr>
        <w:t xml:space="preserve">red </w:t>
      </w:r>
      <w:r w:rsidR="00AA7DD5" w:rsidRPr="00D32D94">
        <w:rPr>
          <w:rFonts w:ascii="Times New Roman" w:hAnsi="Times New Roman"/>
          <w:color w:val="222222"/>
          <w:sz w:val="24"/>
          <w:szCs w:val="24"/>
          <w:shd w:val="clear" w:color="auto" w:fill="FFFFFF"/>
        </w:rPr>
        <w:t>dokončením</w:t>
      </w:r>
      <w:r w:rsidR="00F774EA" w:rsidRPr="00D32D94">
        <w:rPr>
          <w:rFonts w:ascii="Times New Roman" w:hAnsi="Times New Roman"/>
          <w:color w:val="222222"/>
          <w:sz w:val="24"/>
          <w:szCs w:val="24"/>
          <w:shd w:val="clear" w:color="auto" w:fill="FFFFFF"/>
        </w:rPr>
        <w:t xml:space="preserve"> diela v rozpracovanosti min. 80 % a osobnej kontroly a potvrdenia rozpracovanosti </w:t>
      </w:r>
      <w:r w:rsidR="00AA7DD5" w:rsidRPr="00D32D94">
        <w:rPr>
          <w:rFonts w:ascii="Times New Roman" w:hAnsi="Times New Roman"/>
          <w:color w:val="222222"/>
          <w:sz w:val="24"/>
          <w:szCs w:val="24"/>
          <w:shd w:val="clear" w:color="auto" w:fill="FFFFFF"/>
        </w:rPr>
        <w:t>objednávateľom</w:t>
      </w:r>
      <w:r w:rsidR="00F774EA" w:rsidRPr="00D32D94">
        <w:rPr>
          <w:rFonts w:ascii="Times New Roman" w:hAnsi="Times New Roman"/>
          <w:color w:val="222222"/>
          <w:sz w:val="24"/>
          <w:szCs w:val="24"/>
          <w:shd w:val="clear" w:color="auto" w:fill="FFFFFF"/>
        </w:rPr>
        <w:t>.</w:t>
      </w:r>
    </w:p>
    <w:p w:rsidR="006704C6" w:rsidRPr="00AA7DD5" w:rsidRDefault="00E6528A" w:rsidP="006704C6">
      <w:pPr>
        <w:pStyle w:val="Odsekzoznamu"/>
        <w:numPr>
          <w:ilvl w:val="0"/>
          <w:numId w:val="3"/>
        </w:numPr>
        <w:spacing w:line="360" w:lineRule="auto"/>
        <w:jc w:val="both"/>
        <w:rPr>
          <w:rFonts w:ascii="Times New Roman" w:hAnsi="Times New Roman"/>
          <w:sz w:val="24"/>
          <w:szCs w:val="24"/>
        </w:rPr>
      </w:pPr>
      <w:r>
        <w:rPr>
          <w:rFonts w:ascii="Times New Roman" w:hAnsi="Times New Roman"/>
          <w:color w:val="222222"/>
          <w:sz w:val="24"/>
          <w:szCs w:val="24"/>
          <w:shd w:val="clear" w:color="auto" w:fill="FFFFFF"/>
        </w:rPr>
        <w:lastRenderedPageBreak/>
        <w:t>30</w:t>
      </w:r>
      <w:r w:rsidR="006704C6" w:rsidRPr="00C26BC3">
        <w:rPr>
          <w:rFonts w:ascii="Times New Roman" w:hAnsi="Times New Roman"/>
          <w:color w:val="222222"/>
          <w:sz w:val="24"/>
          <w:szCs w:val="24"/>
          <w:shd w:val="clear" w:color="auto" w:fill="FFFFFF"/>
        </w:rPr>
        <w:t xml:space="preserve"> % -</w:t>
      </w:r>
      <w:r w:rsidR="00AA7DD5">
        <w:rPr>
          <w:rFonts w:ascii="Times New Roman" w:hAnsi="Times New Roman"/>
          <w:color w:val="222222"/>
          <w:sz w:val="24"/>
          <w:szCs w:val="24"/>
          <w:shd w:val="clear" w:color="auto" w:fill="FFFFFF"/>
        </w:rPr>
        <w:t xml:space="preserve"> </w:t>
      </w:r>
      <w:r w:rsidR="006704C6" w:rsidRPr="00C26BC3">
        <w:rPr>
          <w:rFonts w:ascii="Times New Roman" w:hAnsi="Times New Roman"/>
          <w:color w:val="222222"/>
          <w:sz w:val="24"/>
          <w:szCs w:val="24"/>
          <w:shd w:val="clear" w:color="auto" w:fill="FFFFFF"/>
        </w:rPr>
        <w:t>do 30 dní po podpísaní preberacieho protokolu o bezchybnej skúšobnej prevádzke.</w:t>
      </w:r>
    </w:p>
    <w:p w:rsidR="00AA7DD5" w:rsidRPr="00AA7DD5" w:rsidRDefault="00AA7DD5" w:rsidP="00AA7DD5">
      <w:pPr>
        <w:spacing w:line="360" w:lineRule="auto"/>
        <w:ind w:left="360"/>
        <w:jc w:val="both"/>
        <w:rPr>
          <w:rFonts w:ascii="Times New Roman" w:hAnsi="Times New Roman"/>
          <w:sz w:val="24"/>
          <w:szCs w:val="24"/>
        </w:rPr>
      </w:pPr>
    </w:p>
    <w:p w:rsidR="00F774EA" w:rsidRPr="00AA7DD5" w:rsidRDefault="006704C6" w:rsidP="006704C6">
      <w:pPr>
        <w:spacing w:line="360" w:lineRule="auto"/>
        <w:jc w:val="both"/>
        <w:rPr>
          <w:rFonts w:ascii="Times New Roman" w:hAnsi="Times New Roman" w:cs="Times New Roman"/>
          <w:sz w:val="24"/>
          <w:szCs w:val="24"/>
        </w:rPr>
      </w:pPr>
      <w:r w:rsidRPr="00C26BC3">
        <w:rPr>
          <w:rFonts w:ascii="Times New Roman" w:hAnsi="Times New Roman" w:cs="Times New Roman"/>
          <w:sz w:val="24"/>
          <w:szCs w:val="24"/>
        </w:rPr>
        <w:t xml:space="preserve">4/ </w:t>
      </w:r>
      <w:r w:rsidRPr="00AA7DD5">
        <w:rPr>
          <w:rFonts w:ascii="Times New Roman" w:hAnsi="Times New Roman" w:cs="Times New Roman"/>
          <w:sz w:val="24"/>
          <w:szCs w:val="24"/>
        </w:rPr>
        <w:t xml:space="preserve">Cenu za zhotovenie diela uhradí objednávateľ zhotoviteľovi na základe ním vystavenej faktúry. Faktúra bude vystavená na sumu zodpovedajúcu celkovej cene diela. Splatnosť </w:t>
      </w:r>
      <w:r w:rsidR="00F774EA" w:rsidRPr="00AA7DD5">
        <w:rPr>
          <w:rFonts w:ascii="Times New Roman" w:hAnsi="Times New Roman" w:cs="Times New Roman"/>
          <w:sz w:val="24"/>
          <w:szCs w:val="24"/>
        </w:rPr>
        <w:t>50 % a 30 % 14 dni  a </w:t>
      </w:r>
      <w:r w:rsidR="00AA7DD5" w:rsidRPr="00AA7DD5">
        <w:rPr>
          <w:rFonts w:ascii="Times New Roman" w:hAnsi="Times New Roman" w:cs="Times New Roman"/>
          <w:sz w:val="24"/>
          <w:szCs w:val="24"/>
        </w:rPr>
        <w:t>záverečnej</w:t>
      </w:r>
      <w:r w:rsidR="00F774EA" w:rsidRPr="00AA7DD5">
        <w:rPr>
          <w:rFonts w:ascii="Times New Roman" w:hAnsi="Times New Roman" w:cs="Times New Roman"/>
          <w:sz w:val="24"/>
          <w:szCs w:val="24"/>
        </w:rPr>
        <w:t xml:space="preserve"> 20 % </w:t>
      </w:r>
      <w:r w:rsidR="00AA7DD5" w:rsidRPr="00AA7DD5">
        <w:rPr>
          <w:rFonts w:ascii="Times New Roman" w:hAnsi="Times New Roman" w:cs="Times New Roman"/>
          <w:sz w:val="24"/>
          <w:szCs w:val="24"/>
        </w:rPr>
        <w:t>faktúry</w:t>
      </w:r>
      <w:r w:rsidR="00F774EA" w:rsidRPr="00AA7DD5">
        <w:rPr>
          <w:rFonts w:ascii="Times New Roman" w:hAnsi="Times New Roman" w:cs="Times New Roman"/>
          <w:sz w:val="24"/>
          <w:szCs w:val="24"/>
        </w:rPr>
        <w:t xml:space="preserve"> </w:t>
      </w:r>
      <w:r w:rsidRPr="00AA7DD5">
        <w:rPr>
          <w:rFonts w:ascii="Times New Roman" w:hAnsi="Times New Roman" w:cs="Times New Roman"/>
          <w:sz w:val="24"/>
          <w:szCs w:val="24"/>
        </w:rPr>
        <w:t>je 30 dní od jej vystavenia zhotoviteľom, pričom originál faktúry musí byť doručený do sídla objednávateľa do troch pracovných dní od jej vystavenia. Faktúra musí obsahovať všetky náležitosti účtovného a daňového dokladu. Zhotoviteľ je oprávnený vystaviť faktúru až po ukončení a podpísaní preberacieho zápisu predmetu zákazky, t.j. po úspešnom ukončení a 3 týždňovej  skúšobnej prevádzke.</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Dodávateľ</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môže</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dodať</w:t>
      </w:r>
      <w:r w:rsidR="00F774EA" w:rsidRPr="00AA7DD5">
        <w:rPr>
          <w:rFonts w:ascii="Times New Roman" w:hAnsi="Times New Roman" w:cs="Times New Roman"/>
          <w:sz w:val="24"/>
          <w:szCs w:val="24"/>
        </w:rPr>
        <w:t xml:space="preserve"> aj </w:t>
      </w:r>
      <w:r w:rsidR="00AA7DD5" w:rsidRPr="00AA7DD5">
        <w:rPr>
          <w:rFonts w:ascii="Times New Roman" w:hAnsi="Times New Roman" w:cs="Times New Roman"/>
          <w:sz w:val="24"/>
          <w:szCs w:val="24"/>
        </w:rPr>
        <w:t>jednotlivé</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časti</w:t>
      </w:r>
      <w:r w:rsidR="00F774EA" w:rsidRPr="00AA7DD5">
        <w:rPr>
          <w:rFonts w:ascii="Times New Roman" w:hAnsi="Times New Roman" w:cs="Times New Roman"/>
          <w:sz w:val="24"/>
          <w:szCs w:val="24"/>
        </w:rPr>
        <w:t xml:space="preserve"> diela</w:t>
      </w:r>
      <w:r w:rsidR="00AA7DD5" w:rsidRPr="00AA7DD5">
        <w:rPr>
          <w:rFonts w:ascii="Times New Roman" w:hAnsi="Times New Roman" w:cs="Times New Roman"/>
          <w:sz w:val="24"/>
          <w:szCs w:val="24"/>
        </w:rPr>
        <w:t>,</w:t>
      </w:r>
      <w:r w:rsidR="00F774EA" w:rsidRPr="00AA7DD5">
        <w:rPr>
          <w:rFonts w:ascii="Times New Roman" w:hAnsi="Times New Roman" w:cs="Times New Roman"/>
          <w:sz w:val="24"/>
          <w:szCs w:val="24"/>
        </w:rPr>
        <w:t xml:space="preserve"> ako </w:t>
      </w:r>
      <w:r w:rsidR="00AA7DD5" w:rsidRPr="00AA7DD5">
        <w:rPr>
          <w:rFonts w:ascii="Times New Roman" w:hAnsi="Times New Roman" w:cs="Times New Roman"/>
          <w:sz w:val="24"/>
          <w:szCs w:val="24"/>
        </w:rPr>
        <w:t>samostatné celky</w:t>
      </w:r>
      <w:r w:rsidR="00F774EA" w:rsidRPr="00AA7DD5">
        <w:rPr>
          <w:rFonts w:ascii="Times New Roman" w:hAnsi="Times New Roman" w:cs="Times New Roman"/>
          <w:sz w:val="24"/>
          <w:szCs w:val="24"/>
        </w:rPr>
        <w:t xml:space="preserve"> </w:t>
      </w:r>
      <w:r w:rsidR="00AA7DD5" w:rsidRPr="00AA7DD5">
        <w:rPr>
          <w:rFonts w:ascii="Times New Roman" w:hAnsi="Times New Roman" w:cs="Times New Roman"/>
          <w:sz w:val="24"/>
          <w:szCs w:val="24"/>
        </w:rPr>
        <w:t>priebežne</w:t>
      </w:r>
      <w:r w:rsidR="00AA7DD5" w:rsidRPr="00D32D94">
        <w:rPr>
          <w:rFonts w:ascii="Times New Roman" w:hAnsi="Times New Roman" w:cs="Times New Roman"/>
          <w:sz w:val="24"/>
          <w:szCs w:val="24"/>
        </w:rPr>
        <w:t>,</w:t>
      </w:r>
      <w:r w:rsidR="00F774EA" w:rsidRPr="00D32D94">
        <w:rPr>
          <w:rFonts w:ascii="Times New Roman" w:hAnsi="Times New Roman" w:cs="Times New Roman"/>
          <w:sz w:val="24"/>
          <w:szCs w:val="24"/>
        </w:rPr>
        <w:t xml:space="preserve"> kde sa </w:t>
      </w:r>
      <w:r w:rsidR="00AA7DD5" w:rsidRPr="00D32D94">
        <w:rPr>
          <w:rFonts w:ascii="Times New Roman" w:hAnsi="Times New Roman" w:cs="Times New Roman"/>
          <w:sz w:val="24"/>
          <w:szCs w:val="24"/>
        </w:rPr>
        <w:t>budú</w:t>
      </w:r>
      <w:r w:rsidR="00F774EA" w:rsidRPr="00D32D94">
        <w:rPr>
          <w:rFonts w:ascii="Times New Roman" w:hAnsi="Times New Roman" w:cs="Times New Roman"/>
          <w:sz w:val="24"/>
          <w:szCs w:val="24"/>
        </w:rPr>
        <w:t xml:space="preserve"> </w:t>
      </w:r>
      <w:r w:rsidR="00AA7DD5" w:rsidRPr="00D32D94">
        <w:rPr>
          <w:rFonts w:ascii="Times New Roman" w:hAnsi="Times New Roman" w:cs="Times New Roman"/>
          <w:sz w:val="24"/>
          <w:szCs w:val="24"/>
        </w:rPr>
        <w:t>vzťahovať</w:t>
      </w:r>
      <w:r w:rsidR="00F774EA" w:rsidRPr="00D32D94">
        <w:rPr>
          <w:rFonts w:ascii="Times New Roman" w:hAnsi="Times New Roman" w:cs="Times New Roman"/>
          <w:sz w:val="24"/>
          <w:szCs w:val="24"/>
        </w:rPr>
        <w:t xml:space="preserve"> </w:t>
      </w:r>
      <w:r w:rsidR="00AA7DD5" w:rsidRPr="00D32D94">
        <w:rPr>
          <w:rFonts w:ascii="Times New Roman" w:hAnsi="Times New Roman" w:cs="Times New Roman"/>
          <w:sz w:val="24"/>
          <w:szCs w:val="24"/>
        </w:rPr>
        <w:t xml:space="preserve"> rovnaké</w:t>
      </w:r>
      <w:r w:rsidR="00F774EA" w:rsidRPr="00D32D94">
        <w:rPr>
          <w:rFonts w:ascii="Times New Roman" w:hAnsi="Times New Roman" w:cs="Times New Roman"/>
          <w:sz w:val="24"/>
          <w:szCs w:val="24"/>
        </w:rPr>
        <w:t xml:space="preserve"> platobne podmienky</w:t>
      </w:r>
      <w:r w:rsidR="00D32D94">
        <w:rPr>
          <w:rFonts w:ascii="Times New Roman" w:hAnsi="Times New Roman" w:cs="Times New Roman"/>
          <w:sz w:val="24"/>
          <w:szCs w:val="24"/>
        </w:rPr>
        <w:t>,</w:t>
      </w:r>
      <w:r w:rsidR="00F774EA" w:rsidRPr="00D32D94">
        <w:rPr>
          <w:rFonts w:ascii="Times New Roman" w:hAnsi="Times New Roman" w:cs="Times New Roman"/>
          <w:sz w:val="24"/>
          <w:szCs w:val="24"/>
        </w:rPr>
        <w:t xml:space="preserve"> </w:t>
      </w:r>
      <w:r w:rsidR="00AA7DD5" w:rsidRPr="00D32D94">
        <w:rPr>
          <w:rFonts w:ascii="Times New Roman" w:hAnsi="Times New Roman" w:cs="Times New Roman"/>
          <w:sz w:val="24"/>
          <w:szCs w:val="24"/>
        </w:rPr>
        <w:t>ako sú uvedené v bode 3 a 4 čl.</w:t>
      </w:r>
      <w:r w:rsidR="00D32D94">
        <w:rPr>
          <w:rFonts w:ascii="Times New Roman" w:hAnsi="Times New Roman" w:cs="Times New Roman"/>
          <w:sz w:val="24"/>
          <w:szCs w:val="24"/>
        </w:rPr>
        <w:t xml:space="preserve"> </w:t>
      </w:r>
      <w:r w:rsidR="00AA7DD5" w:rsidRPr="00D32D94">
        <w:rPr>
          <w:rFonts w:ascii="Times New Roman" w:hAnsi="Times New Roman" w:cs="Times New Roman"/>
          <w:sz w:val="24"/>
          <w:szCs w:val="24"/>
        </w:rPr>
        <w:t>V.</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VI.</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Súčinnosť objednávateľa</w:t>
      </w: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 xml:space="preserve">1./ Objednávateľ neposkytuje zhotoviteľovi žiadne podklady mimo tých, ktoré boli špecifikované v súťažných podkladoch v rámci vyhláseného verejného obstarávania. Objednávateľ je povinný v prípade potreby poskytnúť zhotoviteľovi dodávateľovi súčinnosť pri riešení technických otázok pri plnení diela. </w:t>
      </w:r>
    </w:p>
    <w:p w:rsidR="006704C6" w:rsidRPr="00745652" w:rsidRDefault="006704C6" w:rsidP="006704C6">
      <w:pPr>
        <w:spacing w:line="360" w:lineRule="auto"/>
        <w:jc w:val="both"/>
        <w:rPr>
          <w:rFonts w:ascii="Times New Roman" w:eastAsia="Franklin Gothic Book" w:hAnsi="Times New Roman" w:cs="Times New Roman"/>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VII.</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Odovzdanie a prevzatie diela</w:t>
      </w:r>
    </w:p>
    <w:p w:rsidR="006704C6" w:rsidRDefault="006704C6" w:rsidP="006704C6">
      <w:pPr>
        <w:pStyle w:val="Zkladntext3"/>
        <w:spacing w:line="360" w:lineRule="auto"/>
        <w:jc w:val="both"/>
        <w:rPr>
          <w:rFonts w:ascii="Times New Roman" w:hAnsi="Times New Roman" w:cs="Times New Roman"/>
          <w:noProof w:val="0"/>
          <w:color w:val="auto"/>
          <w:sz w:val="24"/>
          <w:szCs w:val="24"/>
        </w:rPr>
      </w:pPr>
      <w:r w:rsidRPr="00745652">
        <w:rPr>
          <w:rFonts w:ascii="Times New Roman" w:hAnsi="Times New Roman" w:cs="Times New Roman"/>
          <w:color w:val="auto"/>
          <w:sz w:val="24"/>
          <w:szCs w:val="24"/>
        </w:rPr>
        <w:t xml:space="preserve">1./ </w:t>
      </w:r>
      <w:r w:rsidRPr="00AA7DD5">
        <w:rPr>
          <w:rFonts w:ascii="Times New Roman" w:hAnsi="Times New Roman" w:cs="Times New Roman"/>
          <w:color w:val="auto"/>
          <w:sz w:val="24"/>
          <w:szCs w:val="24"/>
        </w:rPr>
        <w:t>Zhotoviteľ odovzdá a objednávateľ preberie riadne dokončené dielo. Dielo sa bude odovzdávať ako celok</w:t>
      </w:r>
      <w:r w:rsidR="00051FB2" w:rsidRPr="00AA7DD5">
        <w:rPr>
          <w:rFonts w:ascii="Times New Roman" w:hAnsi="Times New Roman" w:cs="Times New Roman"/>
          <w:color w:val="auto"/>
          <w:sz w:val="24"/>
          <w:szCs w:val="24"/>
        </w:rPr>
        <w:t>,</w:t>
      </w:r>
      <w:r w:rsidR="00AA7DD5" w:rsidRPr="00AA7DD5">
        <w:rPr>
          <w:rFonts w:ascii="Times New Roman" w:hAnsi="Times New Roman" w:cs="Times New Roman"/>
          <w:color w:val="auto"/>
          <w:sz w:val="24"/>
          <w:szCs w:val="24"/>
        </w:rPr>
        <w:t xml:space="preserve"> </w:t>
      </w:r>
      <w:r w:rsidR="00051FB2" w:rsidRPr="00AA7DD5">
        <w:rPr>
          <w:rFonts w:ascii="Times New Roman" w:hAnsi="Times New Roman" w:cs="Times New Roman"/>
          <w:color w:val="auto"/>
          <w:sz w:val="24"/>
          <w:szCs w:val="24"/>
        </w:rPr>
        <w:t>alebo po logickych celkoch</w:t>
      </w:r>
      <w:r w:rsidR="00AA7DD5" w:rsidRPr="00AA7DD5">
        <w:rPr>
          <w:rFonts w:ascii="Times New Roman" w:hAnsi="Times New Roman" w:cs="Times New Roman"/>
          <w:color w:val="auto"/>
          <w:sz w:val="24"/>
          <w:szCs w:val="24"/>
        </w:rPr>
        <w:t xml:space="preserve">. </w:t>
      </w:r>
      <w:r w:rsidRPr="00AA7DD5">
        <w:rPr>
          <w:rFonts w:ascii="Times New Roman" w:hAnsi="Times New Roman" w:cs="Times New Roman"/>
          <w:color w:val="auto"/>
          <w:sz w:val="24"/>
          <w:szCs w:val="24"/>
        </w:rPr>
        <w:t xml:space="preserve">Dielo sa považuje za vykonané podpisom preberacieho protokolu oboma zmluvnými stranami a to po úspešnom ukončení skúšobnej prevádzky. </w:t>
      </w:r>
      <w:r w:rsidRPr="00AA7DD5">
        <w:rPr>
          <w:rFonts w:ascii="Times New Roman" w:hAnsi="Times New Roman" w:cs="Times New Roman"/>
          <w:noProof w:val="0"/>
          <w:color w:val="auto"/>
          <w:sz w:val="24"/>
          <w:szCs w:val="24"/>
        </w:rPr>
        <w:t xml:space="preserve">Počas skúšobnej prevádzky nemôže dôjsť k prerušeniu prevádzky z dôvodu poruchy predmetu zákazky. V prípade, že dôjde k prerušeniu prevádzky z dôvodu poruchy predmetu zákazky, alebo nevyhovujúceho výsledku na výrobku ktorý bude výsledným produktom dodaného diela začína plynúť skúšobňa prevádzka nanovo. Úspešným vykonaním </w:t>
      </w:r>
      <w:r w:rsidRPr="00D32D94">
        <w:rPr>
          <w:rFonts w:ascii="Times New Roman" w:hAnsi="Times New Roman" w:cs="Times New Roman"/>
          <w:noProof w:val="0"/>
          <w:color w:val="auto"/>
          <w:sz w:val="24"/>
          <w:szCs w:val="24"/>
        </w:rPr>
        <w:t>skúšobnej prevádzky bude ukončené preb</w:t>
      </w:r>
      <w:r w:rsidR="00051FB2" w:rsidRPr="00D32D94">
        <w:rPr>
          <w:rFonts w:ascii="Times New Roman" w:hAnsi="Times New Roman" w:cs="Times New Roman"/>
          <w:noProof w:val="0"/>
          <w:color w:val="auto"/>
          <w:sz w:val="24"/>
          <w:szCs w:val="24"/>
        </w:rPr>
        <w:t>eracie konanie predmetu zákazky,</w:t>
      </w:r>
      <w:r w:rsidR="00AA7DD5" w:rsidRPr="00D32D94">
        <w:rPr>
          <w:rFonts w:ascii="Times New Roman" w:hAnsi="Times New Roman" w:cs="Times New Roman"/>
          <w:noProof w:val="0"/>
          <w:color w:val="auto"/>
          <w:sz w:val="24"/>
          <w:szCs w:val="24"/>
        </w:rPr>
        <w:t xml:space="preserve"> </w:t>
      </w:r>
      <w:r w:rsidR="00051FB2" w:rsidRPr="00D32D94">
        <w:rPr>
          <w:rFonts w:ascii="Times New Roman" w:hAnsi="Times New Roman" w:cs="Times New Roman"/>
          <w:noProof w:val="0"/>
          <w:color w:val="auto"/>
          <w:sz w:val="24"/>
          <w:szCs w:val="24"/>
        </w:rPr>
        <w:t xml:space="preserve">alebo </w:t>
      </w:r>
      <w:r w:rsidR="00AA7DD5" w:rsidRPr="00D32D94">
        <w:rPr>
          <w:rFonts w:ascii="Times New Roman" w:hAnsi="Times New Roman" w:cs="Times New Roman"/>
          <w:noProof w:val="0"/>
          <w:color w:val="auto"/>
          <w:sz w:val="24"/>
          <w:szCs w:val="24"/>
        </w:rPr>
        <w:t>časti</w:t>
      </w:r>
      <w:r w:rsidR="00051FB2" w:rsidRPr="00D32D94">
        <w:rPr>
          <w:rFonts w:ascii="Times New Roman" w:hAnsi="Times New Roman" w:cs="Times New Roman"/>
          <w:noProof w:val="0"/>
          <w:color w:val="auto"/>
          <w:sz w:val="24"/>
          <w:szCs w:val="24"/>
        </w:rPr>
        <w:t xml:space="preserve"> </w:t>
      </w:r>
      <w:r w:rsidR="00AA7DD5" w:rsidRPr="00D32D94">
        <w:rPr>
          <w:rFonts w:ascii="Times New Roman" w:hAnsi="Times New Roman" w:cs="Times New Roman"/>
          <w:noProof w:val="0"/>
          <w:color w:val="auto"/>
          <w:sz w:val="24"/>
          <w:szCs w:val="24"/>
        </w:rPr>
        <w:t>zákazky, v prípade, že bude dielo odovzdávané po logických celkoch.</w:t>
      </w:r>
    </w:p>
    <w:p w:rsidR="006704C6" w:rsidRPr="008900B1" w:rsidRDefault="006704C6" w:rsidP="006704C6">
      <w:pPr>
        <w:pStyle w:val="Zkladntext3"/>
        <w:spacing w:line="360" w:lineRule="auto"/>
        <w:jc w:val="both"/>
        <w:rPr>
          <w:rFonts w:ascii="Times New Roman" w:hAnsi="Times New Roman" w:cs="Times New Roman"/>
          <w:b/>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2./ Zhotovite</w:t>
      </w:r>
      <w:r w:rsidR="00051FB2">
        <w:rPr>
          <w:rFonts w:ascii="Times New Roman" w:hAnsi="Times New Roman" w:cs="Times New Roman"/>
          <w:sz w:val="24"/>
          <w:szCs w:val="24"/>
        </w:rPr>
        <w:t>ľ oznámi objednávateľovi aspoň 14</w:t>
      </w:r>
      <w:r w:rsidRPr="00745652">
        <w:rPr>
          <w:rFonts w:ascii="Times New Roman" w:hAnsi="Times New Roman" w:cs="Times New Roman"/>
          <w:sz w:val="24"/>
          <w:szCs w:val="24"/>
        </w:rPr>
        <w:t xml:space="preserve"> dni vopred pripravenosť diela na odovzdanie a vyzve ho na prevzatie diela. </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3./ Zmluvné strany sa dohodli na odovzdaní a prevzatí diela v mieste plnenia na adrese POLYSTON s.r.o., Družstevná 111, 976 32 Badín v prítomnosti štatutárnych zástupcov objednávateľa a to vrátane doplnkov požadovaných v pripomienkach jednotlivých schvaľovacích inštitúcií a tieto budú súčasťou dodávky bez navýšenia ceny.</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VIII.</w:t>
      </w:r>
    </w:p>
    <w:p w:rsidR="006704C6" w:rsidRPr="00745652" w:rsidRDefault="006704C6" w:rsidP="006704C6">
      <w:pPr>
        <w:pStyle w:val="Zkladntext3"/>
        <w:spacing w:line="360" w:lineRule="auto"/>
        <w:rPr>
          <w:rFonts w:ascii="Times New Roman" w:hAnsi="Times New Roman" w:cs="Times New Roman"/>
          <w:b/>
          <w:noProof w:val="0"/>
          <w:color w:val="auto"/>
          <w:sz w:val="24"/>
          <w:szCs w:val="24"/>
        </w:rPr>
      </w:pPr>
      <w:r w:rsidRPr="00745652">
        <w:rPr>
          <w:rFonts w:ascii="Times New Roman" w:hAnsi="Times New Roman" w:cs="Times New Roman"/>
          <w:b/>
          <w:noProof w:val="0"/>
          <w:color w:val="auto"/>
          <w:sz w:val="24"/>
          <w:szCs w:val="24"/>
        </w:rPr>
        <w:t>Súčasťou predmetu zákazky je :</w:t>
      </w:r>
    </w:p>
    <w:p w:rsidR="006704C6" w:rsidRPr="00745652" w:rsidRDefault="006704C6" w:rsidP="006704C6">
      <w:pPr>
        <w:pStyle w:val="Zkladntext3"/>
        <w:numPr>
          <w:ilvl w:val="0"/>
          <w:numId w:val="1"/>
        </w:numPr>
        <w:spacing w:line="360" w:lineRule="auto"/>
        <w:ind w:left="426" w:hanging="426"/>
        <w:jc w:val="both"/>
        <w:rPr>
          <w:rFonts w:ascii="Times New Roman" w:hAnsi="Times New Roman" w:cs="Times New Roman"/>
          <w:noProof w:val="0"/>
          <w:color w:val="auto"/>
          <w:sz w:val="24"/>
          <w:szCs w:val="24"/>
        </w:rPr>
      </w:pPr>
      <w:r w:rsidRPr="00745652">
        <w:rPr>
          <w:rFonts w:ascii="Times New Roman" w:hAnsi="Times New Roman" w:cs="Times New Roman"/>
          <w:noProof w:val="0"/>
          <w:color w:val="auto"/>
          <w:sz w:val="24"/>
          <w:szCs w:val="24"/>
        </w:rPr>
        <w:t xml:space="preserve">Dodanie podrobného harmonogramu dodania predmetu diela do </w:t>
      </w:r>
      <w:r>
        <w:rPr>
          <w:rFonts w:ascii="Times New Roman" w:hAnsi="Times New Roman" w:cs="Times New Roman"/>
          <w:noProof w:val="0"/>
          <w:color w:val="auto"/>
          <w:sz w:val="24"/>
          <w:szCs w:val="24"/>
        </w:rPr>
        <w:t>15</w:t>
      </w:r>
      <w:r w:rsidRPr="00745652">
        <w:rPr>
          <w:rFonts w:ascii="Times New Roman" w:hAnsi="Times New Roman" w:cs="Times New Roman"/>
          <w:noProof w:val="0"/>
          <w:color w:val="auto"/>
          <w:sz w:val="24"/>
          <w:szCs w:val="24"/>
        </w:rPr>
        <w:t xml:space="preserve"> dní odo dňa nadobudnutia účinnosti tejto zmluvy a</w:t>
      </w:r>
    </w:p>
    <w:p w:rsidR="006704C6" w:rsidRPr="00745652" w:rsidRDefault="006704C6" w:rsidP="006704C6">
      <w:pPr>
        <w:pStyle w:val="Zkladntext3"/>
        <w:numPr>
          <w:ilvl w:val="0"/>
          <w:numId w:val="1"/>
        </w:numPr>
        <w:spacing w:line="360" w:lineRule="auto"/>
        <w:ind w:left="426" w:hanging="426"/>
        <w:jc w:val="both"/>
        <w:rPr>
          <w:rFonts w:ascii="Times New Roman" w:hAnsi="Times New Roman" w:cs="Times New Roman"/>
          <w:noProof w:val="0"/>
          <w:color w:val="auto"/>
          <w:sz w:val="24"/>
          <w:szCs w:val="24"/>
        </w:rPr>
      </w:pPr>
      <w:r w:rsidRPr="00745652">
        <w:rPr>
          <w:rFonts w:ascii="Times New Roman" w:hAnsi="Times New Roman" w:cs="Times New Roman"/>
          <w:noProof w:val="0"/>
          <w:color w:val="auto"/>
          <w:sz w:val="24"/>
          <w:szCs w:val="24"/>
        </w:rPr>
        <w:t xml:space="preserve">vykonanie všetkých východiskových odborných prehliadok, odborných skúšok, tlakových skúšok, a iných požiadaviek na bezpečnú prevádzku stanovené platnou legislatívou EU a SR a </w:t>
      </w:r>
    </w:p>
    <w:p w:rsidR="006704C6" w:rsidRPr="00D32D94" w:rsidRDefault="00051FB2" w:rsidP="006704C6">
      <w:pPr>
        <w:pStyle w:val="Zkladntext3"/>
        <w:numPr>
          <w:ilvl w:val="0"/>
          <w:numId w:val="1"/>
        </w:numPr>
        <w:spacing w:line="360" w:lineRule="auto"/>
        <w:ind w:left="426" w:hanging="426"/>
        <w:jc w:val="both"/>
        <w:rPr>
          <w:rFonts w:ascii="Times New Roman" w:hAnsi="Times New Roman" w:cs="Times New Roman"/>
          <w:noProof w:val="0"/>
          <w:color w:val="auto"/>
          <w:sz w:val="24"/>
          <w:szCs w:val="24"/>
        </w:rPr>
      </w:pPr>
      <w:r w:rsidRPr="00D32D94">
        <w:rPr>
          <w:rFonts w:ascii="Times New Roman" w:hAnsi="Times New Roman" w:cs="Times New Roman"/>
          <w:noProof w:val="0"/>
          <w:color w:val="auto"/>
          <w:sz w:val="24"/>
          <w:szCs w:val="24"/>
        </w:rPr>
        <w:t xml:space="preserve">dodanie </w:t>
      </w:r>
      <w:r w:rsidR="006704C6" w:rsidRPr="00D32D94">
        <w:rPr>
          <w:rFonts w:ascii="Times New Roman" w:hAnsi="Times New Roman" w:cs="Times New Roman"/>
          <w:noProof w:val="0"/>
          <w:color w:val="auto"/>
          <w:sz w:val="24"/>
          <w:szCs w:val="24"/>
        </w:rPr>
        <w:t xml:space="preserve">do prevádzky (montáž) a oživenie celého predmetu zákazky </w:t>
      </w:r>
    </w:p>
    <w:p w:rsidR="006704C6" w:rsidRPr="00C26BC3" w:rsidRDefault="006704C6" w:rsidP="006704C6">
      <w:pPr>
        <w:pStyle w:val="Zkladntext3"/>
        <w:numPr>
          <w:ilvl w:val="0"/>
          <w:numId w:val="1"/>
        </w:numPr>
        <w:spacing w:line="360" w:lineRule="auto"/>
        <w:ind w:left="426" w:hanging="426"/>
        <w:jc w:val="both"/>
        <w:rPr>
          <w:rFonts w:ascii="Times New Roman" w:hAnsi="Times New Roman" w:cs="Times New Roman"/>
          <w:noProof w:val="0"/>
          <w:color w:val="auto"/>
          <w:sz w:val="24"/>
          <w:szCs w:val="24"/>
        </w:rPr>
      </w:pPr>
      <w:r w:rsidRPr="00C26BC3">
        <w:rPr>
          <w:rFonts w:ascii="Times New Roman" w:hAnsi="Times New Roman" w:cs="Times New Roman"/>
          <w:noProof w:val="0"/>
          <w:color w:val="auto"/>
          <w:sz w:val="24"/>
          <w:szCs w:val="24"/>
        </w:rPr>
        <w:t xml:space="preserve">dodanie návodov na obsluhu, programovanie a údržbu v slovenskom jazyku alebo v českom jazyku </w:t>
      </w:r>
    </w:p>
    <w:p w:rsidR="006704C6" w:rsidRPr="00C26BC3" w:rsidRDefault="006704C6" w:rsidP="006704C6">
      <w:pPr>
        <w:pStyle w:val="Zkladntext3"/>
        <w:numPr>
          <w:ilvl w:val="0"/>
          <w:numId w:val="1"/>
        </w:numPr>
        <w:spacing w:line="360" w:lineRule="auto"/>
        <w:ind w:left="426" w:hanging="426"/>
        <w:jc w:val="both"/>
        <w:rPr>
          <w:rFonts w:ascii="Times New Roman" w:hAnsi="Times New Roman" w:cs="Times New Roman"/>
          <w:noProof w:val="0"/>
          <w:color w:val="auto"/>
          <w:sz w:val="24"/>
          <w:szCs w:val="24"/>
        </w:rPr>
      </w:pPr>
      <w:r w:rsidRPr="00C26BC3">
        <w:rPr>
          <w:rFonts w:ascii="Times New Roman" w:hAnsi="Times New Roman" w:cs="Times New Roman"/>
          <w:noProof w:val="0"/>
          <w:color w:val="auto"/>
          <w:sz w:val="24"/>
          <w:szCs w:val="24"/>
        </w:rPr>
        <w:t xml:space="preserve">programovanie v slovenskom jazyku alebo v českom jazyku a </w:t>
      </w:r>
    </w:p>
    <w:p w:rsidR="006704C6" w:rsidRPr="00C26BC3" w:rsidRDefault="00D32D94" w:rsidP="006704C6">
      <w:pPr>
        <w:pStyle w:val="Zkladntext3"/>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noProof w:val="0"/>
          <w:color w:val="auto"/>
          <w:sz w:val="24"/>
          <w:szCs w:val="24"/>
        </w:rPr>
        <w:t>spustenie do prevádzky</w:t>
      </w:r>
      <w:r w:rsidR="006704C6" w:rsidRPr="00C26BC3">
        <w:rPr>
          <w:rFonts w:ascii="Times New Roman" w:hAnsi="Times New Roman" w:cs="Times New Roman"/>
          <w:noProof w:val="0"/>
          <w:color w:val="auto"/>
          <w:sz w:val="24"/>
          <w:szCs w:val="24"/>
        </w:rPr>
        <w:t>.</w:t>
      </w:r>
    </w:p>
    <w:p w:rsidR="006704C6" w:rsidRPr="00C26BC3" w:rsidRDefault="006704C6" w:rsidP="006704C6">
      <w:pPr>
        <w:pStyle w:val="Zkladntext3"/>
        <w:numPr>
          <w:ilvl w:val="0"/>
          <w:numId w:val="1"/>
        </w:numPr>
        <w:spacing w:line="360" w:lineRule="auto"/>
        <w:ind w:left="426" w:hanging="426"/>
        <w:jc w:val="both"/>
        <w:rPr>
          <w:rFonts w:ascii="Times New Roman" w:hAnsi="Times New Roman" w:cs="Times New Roman"/>
          <w:sz w:val="24"/>
          <w:szCs w:val="24"/>
        </w:rPr>
      </w:pPr>
      <w:r w:rsidRPr="00C26BC3">
        <w:rPr>
          <w:rFonts w:ascii="Times New Roman" w:hAnsi="Times New Roman" w:cs="Times New Roman"/>
          <w:noProof w:val="0"/>
          <w:color w:val="auto"/>
          <w:sz w:val="24"/>
          <w:szCs w:val="24"/>
        </w:rPr>
        <w:t xml:space="preserve">Maximálna doba skúšobnej prevádzky je 30 dní. </w:t>
      </w:r>
    </w:p>
    <w:p w:rsidR="006704C6" w:rsidRDefault="006704C6" w:rsidP="006704C6">
      <w:pPr>
        <w:pStyle w:val="Zkladntext3"/>
        <w:spacing w:line="360" w:lineRule="auto"/>
        <w:jc w:val="both"/>
        <w:rPr>
          <w:rFonts w:ascii="Times New Roman" w:hAnsi="Times New Roman" w:cs="Times New Roman"/>
          <w:color w:val="auto"/>
          <w:sz w:val="24"/>
          <w:szCs w:val="24"/>
        </w:rPr>
      </w:pPr>
      <w:r w:rsidRPr="00C26BC3">
        <w:rPr>
          <w:rFonts w:ascii="Times New Roman" w:hAnsi="Times New Roman" w:cs="Times New Roman"/>
          <w:color w:val="auto"/>
          <w:sz w:val="24"/>
          <w:szCs w:val="24"/>
        </w:rPr>
        <w:t>8.V prípade neprevzatia diela objednávateľom z dôvodov na strane zhotoviteľa (nefunkčné dielo, nedodaná dokumentácia, neúspešne vykonaná skúšobná prevádzka) sa o preberaní diela spíše záznam s uvedením výhrad, pre ktoré nebolo dielo prevzaté. V prípade neprevzatia diela z uvedených dôvodov bude toto považované za podstatné porušenie zmluvy s následkom odstúpenia od zmluvy zo strany objednávateľa.</w:t>
      </w:r>
    </w:p>
    <w:p w:rsidR="00051FB2" w:rsidRPr="00AA0DC9" w:rsidRDefault="00051FB2" w:rsidP="006704C6">
      <w:pPr>
        <w:pStyle w:val="Zkladntext3"/>
        <w:spacing w:line="360" w:lineRule="auto"/>
        <w:jc w:val="both"/>
        <w:rPr>
          <w:rFonts w:ascii="Times New Roman" w:hAnsi="Times New Roman" w:cs="Times New Roman"/>
          <w:b/>
          <w:sz w:val="24"/>
          <w:szCs w:val="24"/>
        </w:rPr>
      </w:pPr>
    </w:p>
    <w:p w:rsidR="006704C6" w:rsidRDefault="006704C6" w:rsidP="006704C6">
      <w:pPr>
        <w:spacing w:line="360" w:lineRule="auto"/>
        <w:jc w:val="center"/>
        <w:rPr>
          <w:rFonts w:ascii="Times New Roman" w:hAnsi="Times New Roman" w:cs="Times New Roman"/>
          <w:b/>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IX.</w:t>
      </w: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Autorské práva dodávateľa a tretích osôb</w:t>
      </w:r>
    </w:p>
    <w:p w:rsidR="006704C6" w:rsidRPr="00AA0DC9"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1./Zhotoviteľ v súvislosti s dodaným predmetom, podľa tejto zmluvy si nebude nárokovať na úhrady žiadnych autorských práv a v prípade nárokov tretích osôb sa zaväzuje odškodniť objednávateľa v plnom rozsahu.</w:t>
      </w: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X.</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lastRenderedPageBreak/>
        <w:t>Zmluvná pokuta</w:t>
      </w: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1./ Zmluvné strany sa dohodli, že v prípade omeškania zhotoviteľa s omeškaním vykonania diela v dojednanej lehote má objednávateľ ná</w:t>
      </w:r>
      <w:r>
        <w:rPr>
          <w:rFonts w:ascii="Times New Roman" w:hAnsi="Times New Roman" w:cs="Times New Roman"/>
          <w:sz w:val="24"/>
          <w:szCs w:val="24"/>
        </w:rPr>
        <w:t xml:space="preserve">rok na zmluvnú pokutu vo výške </w:t>
      </w:r>
      <w:r w:rsidRPr="008900B1">
        <w:rPr>
          <w:rFonts w:ascii="Times New Roman" w:hAnsi="Times New Roman" w:cs="Times New Roman"/>
          <w:sz w:val="24"/>
          <w:szCs w:val="24"/>
        </w:rPr>
        <w:t>2</w:t>
      </w:r>
      <w:r w:rsidRPr="00745652">
        <w:rPr>
          <w:rFonts w:ascii="Times New Roman" w:hAnsi="Times New Roman" w:cs="Times New Roman"/>
          <w:sz w:val="24"/>
          <w:szCs w:val="24"/>
        </w:rPr>
        <w:t xml:space="preserve"> % denne z ceny diela za každý aj začatý deň omeškania s odovzdaním predmetu diela. Odstúpenie objednávateľa od zmluvy nemá vplyv na povinnosť zaplatiť zmluvnú pokutu.</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2./ Zhotoviteľ je povinný strpieť výkon kontroly zo strany objednávateľa za účelom kontroly odbornej a technickej pripravenosti objednávateľa kedykoľvek počas platnosti a účinnosti tejto zmluvy. V prípade zistenia závažných nedostatkov a nepripravenosti zhotoviteľa odovzdať dodať dielo v požadovanej kvalite a v dohodnutom čase, bude toto považované za podstatné porušenie zmluvy na základe ktorého bude môcť objednávateľ odstúpiť, pričom je zhotoviteľ povinný zaplatiť zmluvnú pokutu vo výške 5% z ceny diela.</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2./ Zmluvné strany prehlasujú, že výšky zmluvných pokút nepovažujú za neprimerané. Výška každej zmluvnej pokuty bola dojednaná s ohľadom na skutočnosť, že objednávateľovi bol na financovanie predmetu diela schválený nenávratný finančný príspevok (dotácia), pričom nedodržanie termínu odovzdania diela bude mať za následok neposkytnutie s</w:t>
      </w:r>
      <w:r>
        <w:rPr>
          <w:rFonts w:ascii="Times New Roman" w:hAnsi="Times New Roman" w:cs="Times New Roman"/>
          <w:sz w:val="24"/>
          <w:szCs w:val="24"/>
        </w:rPr>
        <w:t>chváleného finančného príspevku,</w:t>
      </w: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XI.</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Nebezpečenstvo škody a vlastnícke právo k zhotovovanej veci</w:t>
      </w: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 xml:space="preserve">1./ Zmluvné strany sa dohodli, že nebezpečenstvo škody na predmete diela znáša až do jeho odovzdania objednávateľovi zhotoviteľ. Zmluvné strany sa dohodli, že vlastnícke právo k predmetu diela prechádza na objednávateľa zaplatením celej ceny diela. </w:t>
      </w:r>
    </w:p>
    <w:p w:rsidR="006704C6" w:rsidRDefault="006704C6" w:rsidP="006704C6">
      <w:pPr>
        <w:spacing w:line="360" w:lineRule="auto"/>
        <w:jc w:val="center"/>
        <w:rPr>
          <w:rFonts w:ascii="Times New Roman" w:hAnsi="Times New Roman" w:cs="Times New Roman"/>
          <w:b/>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XII.</w:t>
      </w:r>
    </w:p>
    <w:p w:rsidR="006704C6" w:rsidRPr="00745652" w:rsidRDefault="006704C6" w:rsidP="006704C6">
      <w:pPr>
        <w:pStyle w:val="Nadpis1"/>
        <w:spacing w:before="0" w:after="0"/>
        <w:jc w:val="center"/>
        <w:rPr>
          <w:rFonts w:ascii="Times New Roman" w:eastAsia="Franklin Gothic Book" w:hAnsi="Times New Roman" w:cs="Times New Roman"/>
          <w:sz w:val="24"/>
          <w:szCs w:val="24"/>
        </w:rPr>
      </w:pPr>
      <w:r w:rsidRPr="00745652">
        <w:rPr>
          <w:rFonts w:ascii="Times New Roman" w:eastAsia="Franklin Gothic Book" w:hAnsi="Times New Roman" w:cs="Times New Roman"/>
          <w:sz w:val="24"/>
          <w:szCs w:val="24"/>
        </w:rPr>
        <w:t>Záručná doba, uplatnenie vád</w:t>
      </w: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1./ Zhotoviteľ poskytuje</w:t>
      </w:r>
      <w:r>
        <w:rPr>
          <w:rFonts w:ascii="Times New Roman" w:hAnsi="Times New Roman" w:cs="Times New Roman"/>
          <w:sz w:val="24"/>
          <w:szCs w:val="24"/>
        </w:rPr>
        <w:t xml:space="preserve"> objednávateľovi záručnú dobu 12 mesiacov alebo 2000</w:t>
      </w:r>
      <w:r w:rsidRPr="00745652">
        <w:rPr>
          <w:rFonts w:ascii="Times New Roman" w:hAnsi="Times New Roman" w:cs="Times New Roman"/>
          <w:sz w:val="24"/>
          <w:szCs w:val="24"/>
        </w:rPr>
        <w:t xml:space="preserve"> </w:t>
      </w:r>
      <w:proofErr w:type="spellStart"/>
      <w:r w:rsidRPr="00745652">
        <w:rPr>
          <w:rFonts w:ascii="Times New Roman" w:hAnsi="Times New Roman" w:cs="Times New Roman"/>
          <w:sz w:val="24"/>
          <w:szCs w:val="24"/>
        </w:rPr>
        <w:t>motohodín</w:t>
      </w:r>
      <w:proofErr w:type="spellEnd"/>
      <w:r w:rsidRPr="00745652">
        <w:rPr>
          <w:rFonts w:ascii="Times New Roman" w:hAnsi="Times New Roman" w:cs="Times New Roman"/>
          <w:sz w:val="24"/>
          <w:szCs w:val="24"/>
        </w:rPr>
        <w:t xml:space="preserve"> (strojových hodín) na všetky komponenty predmetu zmluvy. Záručná doba začína plynúť od odovzdania a prevzatia diela.</w:t>
      </w:r>
    </w:p>
    <w:p w:rsidR="006704C6" w:rsidRPr="00745652" w:rsidRDefault="006704C6" w:rsidP="006704C6">
      <w:pPr>
        <w:pStyle w:val="Zkladntext3"/>
        <w:spacing w:line="360" w:lineRule="auto"/>
        <w:jc w:val="both"/>
        <w:rPr>
          <w:rFonts w:ascii="Times New Roman" w:hAnsi="Times New Roman" w:cs="Times New Roman"/>
          <w:noProof w:val="0"/>
          <w:sz w:val="24"/>
          <w:szCs w:val="24"/>
        </w:rPr>
      </w:pPr>
    </w:p>
    <w:p w:rsidR="006704C6" w:rsidRPr="00745652" w:rsidRDefault="006704C6" w:rsidP="006704C6">
      <w:pPr>
        <w:spacing w:line="360" w:lineRule="auto"/>
        <w:jc w:val="both"/>
        <w:rPr>
          <w:rFonts w:ascii="Times New Roman" w:hAnsi="Times New Roman" w:cs="Times New Roman"/>
          <w:noProof/>
          <w:sz w:val="24"/>
          <w:szCs w:val="24"/>
        </w:rPr>
      </w:pPr>
      <w:r w:rsidRPr="00745652">
        <w:rPr>
          <w:rFonts w:ascii="Times New Roman" w:hAnsi="Times New Roman" w:cs="Times New Roman"/>
          <w:sz w:val="24"/>
          <w:szCs w:val="24"/>
        </w:rPr>
        <w:t>2./ Objednávateľ je povinný zistené vady projektu oznámiť zhotoviteľovi písomným oznámením bez zbytočného odkladu po ich zistení.</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3./ Za doručenie oznámenia vady sa považuje deň odoslania e-mailu z kontaktného e-mailu objednávateľa na kontaktný e-ma</w:t>
      </w:r>
      <w:r>
        <w:rPr>
          <w:rFonts w:ascii="Times New Roman" w:hAnsi="Times New Roman" w:cs="Times New Roman"/>
          <w:sz w:val="24"/>
          <w:szCs w:val="24"/>
        </w:rPr>
        <w:t>il zhotoviteľa uvedený v čl. XIV</w:t>
      </w:r>
      <w:r w:rsidRPr="00745652">
        <w:rPr>
          <w:rFonts w:ascii="Times New Roman" w:hAnsi="Times New Roman" w:cs="Times New Roman"/>
          <w:sz w:val="24"/>
          <w:szCs w:val="24"/>
        </w:rPr>
        <w:t>. Tejto zmluvy.</w:t>
      </w:r>
    </w:p>
    <w:p w:rsidR="006704C6" w:rsidRPr="00745652" w:rsidRDefault="006704C6" w:rsidP="006704C6">
      <w:pPr>
        <w:spacing w:line="360" w:lineRule="auto"/>
        <w:jc w:val="both"/>
        <w:rPr>
          <w:rFonts w:ascii="Times New Roman" w:hAnsi="Times New Roman" w:cs="Times New Roman"/>
          <w:strike/>
          <w:sz w:val="24"/>
          <w:szCs w:val="24"/>
        </w:rPr>
      </w:pPr>
    </w:p>
    <w:p w:rsidR="006704C6" w:rsidRPr="00745652" w:rsidRDefault="006704C6" w:rsidP="006704C6">
      <w:pPr>
        <w:pStyle w:val="Zkladntext3"/>
        <w:spacing w:line="360" w:lineRule="auto"/>
        <w:jc w:val="both"/>
        <w:rPr>
          <w:rFonts w:ascii="Times New Roman" w:hAnsi="Times New Roman" w:cs="Times New Roman"/>
          <w:noProof w:val="0"/>
          <w:color w:val="auto"/>
          <w:sz w:val="24"/>
          <w:szCs w:val="24"/>
        </w:rPr>
      </w:pPr>
      <w:r w:rsidRPr="00745652">
        <w:rPr>
          <w:rFonts w:ascii="Times New Roman" w:hAnsi="Times New Roman" w:cs="Times New Roman"/>
          <w:noProof w:val="0"/>
          <w:color w:val="auto"/>
          <w:sz w:val="24"/>
          <w:szCs w:val="24"/>
        </w:rPr>
        <w:t>4./ Objednávateľ požaduje počas záručnej doby</w:t>
      </w:r>
      <w:r w:rsidR="00051FB2">
        <w:rPr>
          <w:rFonts w:ascii="Times New Roman" w:hAnsi="Times New Roman" w:cs="Times New Roman"/>
          <w:noProof w:val="0"/>
          <w:color w:val="auto"/>
          <w:sz w:val="24"/>
          <w:szCs w:val="24"/>
        </w:rPr>
        <w:t xml:space="preserve"> a </w:t>
      </w:r>
      <w:r w:rsidRPr="00745652">
        <w:rPr>
          <w:rFonts w:ascii="Times New Roman" w:hAnsi="Times New Roman" w:cs="Times New Roman"/>
          <w:noProof w:val="0"/>
          <w:color w:val="auto"/>
          <w:sz w:val="24"/>
          <w:szCs w:val="24"/>
        </w:rPr>
        <w:t>:</w:t>
      </w:r>
    </w:p>
    <w:p w:rsidR="006704C6" w:rsidRPr="00745652" w:rsidRDefault="006704C6" w:rsidP="006704C6">
      <w:pPr>
        <w:pStyle w:val="Zkladntext3"/>
        <w:numPr>
          <w:ilvl w:val="0"/>
          <w:numId w:val="2"/>
        </w:numPr>
        <w:spacing w:line="360" w:lineRule="auto"/>
        <w:jc w:val="both"/>
        <w:rPr>
          <w:rFonts w:ascii="Times New Roman" w:hAnsi="Times New Roman" w:cs="Times New Roman"/>
          <w:noProof w:val="0"/>
          <w:color w:val="auto"/>
          <w:sz w:val="24"/>
          <w:szCs w:val="24"/>
        </w:rPr>
      </w:pPr>
      <w:r w:rsidRPr="00745652">
        <w:rPr>
          <w:rFonts w:ascii="Times New Roman" w:hAnsi="Times New Roman" w:cs="Times New Roman"/>
          <w:noProof w:val="0"/>
          <w:color w:val="auto"/>
          <w:sz w:val="24"/>
          <w:szCs w:val="24"/>
        </w:rPr>
        <w:t xml:space="preserve">odstránenie reklamovanej vady bezplatne v mieste umiestenia predmetu zákazky a </w:t>
      </w:r>
    </w:p>
    <w:p w:rsidR="006704C6" w:rsidRPr="00EB5ABB" w:rsidRDefault="006704C6" w:rsidP="006704C6">
      <w:pPr>
        <w:pStyle w:val="Zkladntext3"/>
        <w:numPr>
          <w:ilvl w:val="0"/>
          <w:numId w:val="2"/>
        </w:numPr>
        <w:spacing w:line="360" w:lineRule="auto"/>
        <w:jc w:val="both"/>
        <w:rPr>
          <w:rFonts w:ascii="Times New Roman" w:hAnsi="Times New Roman" w:cs="Times New Roman"/>
          <w:noProof w:val="0"/>
          <w:color w:val="auto"/>
          <w:sz w:val="24"/>
          <w:szCs w:val="24"/>
        </w:rPr>
      </w:pPr>
      <w:r w:rsidRPr="00EB5ABB">
        <w:rPr>
          <w:rFonts w:ascii="Times New Roman" w:hAnsi="Times New Roman" w:cs="Times New Roman"/>
          <w:noProof w:val="0"/>
          <w:color w:val="auto"/>
          <w:sz w:val="24"/>
          <w:szCs w:val="24"/>
        </w:rPr>
        <w:t>reakciu  zhotoviteľa na reklamovanú vadu do 12 hodín a</w:t>
      </w:r>
    </w:p>
    <w:p w:rsidR="006704C6" w:rsidRPr="00745652" w:rsidRDefault="006704C6" w:rsidP="006704C6">
      <w:pPr>
        <w:pStyle w:val="Zkladntext3"/>
        <w:numPr>
          <w:ilvl w:val="0"/>
          <w:numId w:val="2"/>
        </w:numPr>
        <w:spacing w:line="360" w:lineRule="auto"/>
        <w:jc w:val="both"/>
        <w:rPr>
          <w:rFonts w:ascii="Times New Roman" w:hAnsi="Times New Roman" w:cs="Times New Roman"/>
          <w:noProof w:val="0"/>
          <w:color w:val="auto"/>
          <w:sz w:val="24"/>
          <w:szCs w:val="24"/>
        </w:rPr>
      </w:pPr>
      <w:r w:rsidRPr="00745652">
        <w:rPr>
          <w:rFonts w:ascii="Times New Roman" w:hAnsi="Times New Roman" w:cs="Times New Roman"/>
          <w:noProof w:val="0"/>
          <w:color w:val="auto"/>
          <w:sz w:val="24"/>
          <w:szCs w:val="24"/>
        </w:rPr>
        <w:t>nástup na odstránenie reklamovanej vady najneskôr do 48 hodín od jej nahlásenia a</w:t>
      </w:r>
    </w:p>
    <w:p w:rsidR="006704C6" w:rsidRPr="00EB5ABB" w:rsidRDefault="006704C6" w:rsidP="006704C6">
      <w:pPr>
        <w:pStyle w:val="Zkladntext3"/>
        <w:numPr>
          <w:ilvl w:val="0"/>
          <w:numId w:val="2"/>
        </w:numPr>
        <w:spacing w:line="360" w:lineRule="auto"/>
        <w:jc w:val="both"/>
        <w:rPr>
          <w:rFonts w:ascii="Times New Roman" w:hAnsi="Times New Roman" w:cs="Times New Roman"/>
          <w:noProof w:val="0"/>
          <w:color w:val="auto"/>
          <w:sz w:val="24"/>
          <w:szCs w:val="24"/>
        </w:rPr>
      </w:pPr>
      <w:r w:rsidRPr="00EB5ABB">
        <w:rPr>
          <w:rFonts w:ascii="Times New Roman" w:hAnsi="Times New Roman" w:cs="Times New Roman"/>
          <w:noProof w:val="0"/>
          <w:color w:val="auto"/>
          <w:sz w:val="24"/>
          <w:szCs w:val="24"/>
        </w:rPr>
        <w:t>odstránenie reklamovanej vady najneskôr do 72 hodín od nahlásenie Zhotoviteľovi .</w:t>
      </w:r>
    </w:p>
    <w:p w:rsidR="006704C6" w:rsidRDefault="006704C6" w:rsidP="006704C6">
      <w:pPr>
        <w:pStyle w:val="Zkladntext3"/>
        <w:spacing w:line="360" w:lineRule="auto"/>
        <w:jc w:val="both"/>
        <w:rPr>
          <w:rFonts w:ascii="Times New Roman" w:hAnsi="Times New Roman" w:cs="Times New Roman"/>
          <w:noProof w:val="0"/>
          <w:color w:val="auto"/>
          <w:sz w:val="24"/>
          <w:szCs w:val="24"/>
        </w:rPr>
      </w:pPr>
      <w:r w:rsidRPr="00745652">
        <w:rPr>
          <w:rFonts w:ascii="Times New Roman" w:hAnsi="Times New Roman" w:cs="Times New Roman"/>
          <w:noProof w:val="0"/>
          <w:color w:val="auto"/>
          <w:sz w:val="24"/>
          <w:szCs w:val="24"/>
        </w:rPr>
        <w:t xml:space="preserve">Objednávateľ požaduje počas záručnej doby dodávku náhradných dielov alebo spotrebného materiálu nevyhnutného na zabezpečenie riadnej prevádzky do 48 hodín od nahlásenia objednávky zhotoviteľovi. </w:t>
      </w:r>
    </w:p>
    <w:p w:rsidR="006704C6" w:rsidRPr="00745652" w:rsidRDefault="006704C6" w:rsidP="006704C6">
      <w:pPr>
        <w:pStyle w:val="Zkladntext3"/>
        <w:spacing w:line="360" w:lineRule="auto"/>
        <w:jc w:val="both"/>
        <w:rPr>
          <w:rFonts w:ascii="Times New Roman" w:hAnsi="Times New Roman" w:cs="Times New Roman"/>
          <w:noProof w:val="0"/>
          <w:color w:val="auto"/>
          <w:sz w:val="24"/>
          <w:szCs w:val="24"/>
        </w:rPr>
      </w:pPr>
    </w:p>
    <w:p w:rsidR="006704C6" w:rsidRDefault="006704C6" w:rsidP="006704C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745652">
        <w:rPr>
          <w:rFonts w:ascii="Times New Roman" w:hAnsi="Times New Roman" w:cs="Times New Roman"/>
          <w:sz w:val="24"/>
          <w:szCs w:val="24"/>
        </w:rPr>
        <w:t xml:space="preserve">./ V prípade nedodržania uvedených termínov môže objednávateľ fakturovať zhotoviteľovi zmluvnú pokutu vo výške 500,- EUR za každý kalendárny deň omeškania. Zaplatenie zmluvnej pokuty nemá vplyv na povinnosť na náhradu škody spôsobenej porušením povinnosti uvedených v čl. XI bod. 4./ zmluvy. </w:t>
      </w:r>
    </w:p>
    <w:p w:rsidR="006704C6" w:rsidRPr="00CA1AC0"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XII</w:t>
      </w:r>
      <w:r>
        <w:rPr>
          <w:rFonts w:ascii="Times New Roman" w:hAnsi="Times New Roman" w:cs="Times New Roman"/>
          <w:b/>
          <w:sz w:val="24"/>
          <w:szCs w:val="24"/>
        </w:rPr>
        <w:t>I</w:t>
      </w:r>
      <w:r w:rsidRPr="00745652">
        <w:rPr>
          <w:rFonts w:ascii="Times New Roman" w:hAnsi="Times New Roman" w:cs="Times New Roman"/>
          <w:b/>
          <w:sz w:val="24"/>
          <w:szCs w:val="24"/>
        </w:rPr>
        <w:t>.</w:t>
      </w:r>
    </w:p>
    <w:p w:rsidR="006704C6" w:rsidRPr="00AA0DC9" w:rsidRDefault="006704C6" w:rsidP="006704C6">
      <w:pPr>
        <w:pStyle w:val="Nadpis1"/>
        <w:spacing w:before="0" w:after="0"/>
        <w:jc w:val="cente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Pozáručná doba</w:t>
      </w:r>
    </w:p>
    <w:p w:rsidR="006704C6" w:rsidRPr="008900B1" w:rsidRDefault="006704C6" w:rsidP="006704C6">
      <w:pPr>
        <w:pStyle w:val="Zkladntext3"/>
        <w:spacing w:line="360" w:lineRule="auto"/>
        <w:jc w:val="both"/>
        <w:rPr>
          <w:rFonts w:ascii="Times New Roman" w:hAnsi="Times New Roman"/>
          <w:noProof w:val="0"/>
          <w:color w:val="auto"/>
          <w:sz w:val="24"/>
          <w:szCs w:val="24"/>
        </w:rPr>
      </w:pPr>
      <w:r>
        <w:rPr>
          <w:rFonts w:ascii="Times New Roman" w:hAnsi="Times New Roman"/>
          <w:noProof w:val="0"/>
          <w:color w:val="auto"/>
          <w:sz w:val="24"/>
          <w:szCs w:val="24"/>
        </w:rPr>
        <w:t>1</w:t>
      </w:r>
      <w:r w:rsidRPr="008900B1">
        <w:rPr>
          <w:rFonts w:ascii="Times New Roman" w:hAnsi="Times New Roman"/>
          <w:noProof w:val="0"/>
          <w:color w:val="auto"/>
          <w:sz w:val="24"/>
          <w:szCs w:val="24"/>
        </w:rPr>
        <w:t>./ Objednávateľ pož</w:t>
      </w:r>
      <w:r>
        <w:rPr>
          <w:rFonts w:ascii="Times New Roman" w:hAnsi="Times New Roman"/>
          <w:noProof w:val="0"/>
          <w:color w:val="auto"/>
          <w:sz w:val="24"/>
          <w:szCs w:val="24"/>
        </w:rPr>
        <w:t>aduje po ukončení záručnej doby</w:t>
      </w:r>
      <w:r w:rsidRPr="008900B1">
        <w:rPr>
          <w:rFonts w:ascii="Times New Roman" w:hAnsi="Times New Roman"/>
          <w:noProof w:val="0"/>
          <w:color w:val="auto"/>
          <w:sz w:val="24"/>
          <w:szCs w:val="24"/>
        </w:rPr>
        <w:t>:</w:t>
      </w:r>
      <w:r w:rsidR="00051FB2" w:rsidRPr="00051FB2">
        <w:rPr>
          <w:rFonts w:ascii="Times New Roman" w:hAnsi="Times New Roman" w:cs="Times New Roman"/>
          <w:noProof w:val="0"/>
          <w:color w:val="auto"/>
          <w:sz w:val="24"/>
          <w:szCs w:val="24"/>
          <w:highlight w:val="yellow"/>
        </w:rPr>
        <w:t xml:space="preserve"> </w:t>
      </w:r>
    </w:p>
    <w:p w:rsidR="006704C6" w:rsidRPr="008900B1" w:rsidRDefault="006704C6" w:rsidP="006704C6">
      <w:pPr>
        <w:pStyle w:val="Zkladntext3"/>
        <w:numPr>
          <w:ilvl w:val="0"/>
          <w:numId w:val="2"/>
        </w:numPr>
        <w:spacing w:line="360" w:lineRule="auto"/>
        <w:jc w:val="both"/>
        <w:rPr>
          <w:rFonts w:ascii="Times New Roman" w:hAnsi="Times New Roman"/>
          <w:noProof w:val="0"/>
          <w:color w:val="auto"/>
          <w:sz w:val="24"/>
          <w:szCs w:val="24"/>
        </w:rPr>
      </w:pPr>
      <w:r w:rsidRPr="008900B1">
        <w:rPr>
          <w:rFonts w:ascii="Times New Roman" w:hAnsi="Times New Roman"/>
          <w:noProof w:val="0"/>
          <w:color w:val="auto"/>
          <w:sz w:val="24"/>
          <w:szCs w:val="24"/>
        </w:rPr>
        <w:t xml:space="preserve">odstránenie reklamovanej vady v mieste umiestenia predmetu zákazky a </w:t>
      </w:r>
    </w:p>
    <w:p w:rsidR="006704C6" w:rsidRPr="008900B1" w:rsidRDefault="006704C6" w:rsidP="006704C6">
      <w:pPr>
        <w:pStyle w:val="Zkladntext3"/>
        <w:numPr>
          <w:ilvl w:val="0"/>
          <w:numId w:val="2"/>
        </w:numPr>
        <w:spacing w:line="360" w:lineRule="auto"/>
        <w:jc w:val="both"/>
        <w:rPr>
          <w:rFonts w:ascii="Times New Roman" w:hAnsi="Times New Roman"/>
          <w:noProof w:val="0"/>
          <w:color w:val="auto"/>
          <w:sz w:val="24"/>
          <w:szCs w:val="24"/>
        </w:rPr>
      </w:pPr>
      <w:r w:rsidRPr="008900B1">
        <w:rPr>
          <w:rFonts w:ascii="Times New Roman" w:hAnsi="Times New Roman"/>
          <w:noProof w:val="0"/>
          <w:color w:val="auto"/>
          <w:sz w:val="24"/>
          <w:szCs w:val="24"/>
        </w:rPr>
        <w:t>reakciu zhotoviteľa na reklamovanú vadu do 12 hodín a</w:t>
      </w:r>
    </w:p>
    <w:p w:rsidR="006704C6" w:rsidRPr="008900B1" w:rsidRDefault="006704C6" w:rsidP="006704C6">
      <w:pPr>
        <w:pStyle w:val="Zkladntext3"/>
        <w:numPr>
          <w:ilvl w:val="0"/>
          <w:numId w:val="2"/>
        </w:numPr>
        <w:spacing w:line="360" w:lineRule="auto"/>
        <w:jc w:val="both"/>
        <w:rPr>
          <w:rFonts w:ascii="Times New Roman" w:hAnsi="Times New Roman"/>
          <w:noProof w:val="0"/>
          <w:color w:val="auto"/>
          <w:sz w:val="24"/>
          <w:szCs w:val="24"/>
        </w:rPr>
      </w:pPr>
      <w:r w:rsidRPr="008900B1">
        <w:rPr>
          <w:rFonts w:ascii="Times New Roman" w:hAnsi="Times New Roman"/>
          <w:noProof w:val="0"/>
          <w:color w:val="auto"/>
          <w:sz w:val="24"/>
          <w:szCs w:val="24"/>
        </w:rPr>
        <w:t>nástup na odstránenie reklamovanej vady najneskôr do 12 hodín od jej nahlásenia zhotoviteľovi a</w:t>
      </w:r>
    </w:p>
    <w:p w:rsidR="006704C6" w:rsidRDefault="006704C6" w:rsidP="006704C6">
      <w:pPr>
        <w:pStyle w:val="Zkladntext3"/>
        <w:numPr>
          <w:ilvl w:val="0"/>
          <w:numId w:val="2"/>
        </w:numPr>
        <w:spacing w:line="360" w:lineRule="auto"/>
        <w:jc w:val="both"/>
        <w:rPr>
          <w:rFonts w:ascii="Times New Roman" w:hAnsi="Times New Roman"/>
          <w:noProof w:val="0"/>
          <w:color w:val="auto"/>
          <w:sz w:val="24"/>
          <w:szCs w:val="24"/>
        </w:rPr>
      </w:pPr>
      <w:r w:rsidRPr="008900B1">
        <w:rPr>
          <w:rFonts w:ascii="Times New Roman" w:hAnsi="Times New Roman"/>
          <w:noProof w:val="0"/>
          <w:color w:val="auto"/>
          <w:sz w:val="24"/>
          <w:szCs w:val="24"/>
        </w:rPr>
        <w:t>odstránenie reklamovanej vady najneskôr do  24 hodín od nahlásenie zhotoviteľovi.</w:t>
      </w:r>
    </w:p>
    <w:p w:rsidR="006704C6" w:rsidRPr="008900B1" w:rsidRDefault="006704C6" w:rsidP="006704C6">
      <w:pPr>
        <w:pStyle w:val="Zkladntext3"/>
        <w:spacing w:line="360" w:lineRule="auto"/>
        <w:jc w:val="both"/>
        <w:rPr>
          <w:rFonts w:ascii="Times New Roman" w:hAnsi="Times New Roman"/>
          <w:noProof w:val="0"/>
          <w:color w:val="auto"/>
          <w:sz w:val="24"/>
          <w:szCs w:val="24"/>
        </w:rPr>
      </w:pPr>
    </w:p>
    <w:p w:rsidR="006704C6" w:rsidRDefault="006704C6" w:rsidP="006704C6">
      <w:pPr>
        <w:pStyle w:val="Zkladntext3"/>
        <w:spacing w:line="360" w:lineRule="auto"/>
        <w:jc w:val="both"/>
        <w:rPr>
          <w:rFonts w:ascii="Times New Roman" w:hAnsi="Times New Roman"/>
          <w:noProof w:val="0"/>
          <w:color w:val="auto"/>
          <w:sz w:val="24"/>
          <w:szCs w:val="24"/>
        </w:rPr>
      </w:pPr>
      <w:r>
        <w:rPr>
          <w:rFonts w:ascii="Times New Roman" w:hAnsi="Times New Roman"/>
          <w:noProof w:val="0"/>
          <w:color w:val="auto"/>
          <w:sz w:val="24"/>
          <w:szCs w:val="24"/>
        </w:rPr>
        <w:t>2./ Objednávateľ</w:t>
      </w:r>
      <w:r w:rsidRPr="00E05CB3">
        <w:rPr>
          <w:rFonts w:ascii="Times New Roman" w:hAnsi="Times New Roman"/>
          <w:noProof w:val="0"/>
          <w:color w:val="auto"/>
          <w:sz w:val="24"/>
          <w:szCs w:val="24"/>
        </w:rPr>
        <w:t xml:space="preserve"> požaduje po ukončení záručnej doby dodávku náhradných dielov alebo spotrebného materiálu nevyhnutného na zabezpečenie riadnej prevádzky do 48 hodín od nahlásenia objednávky zhotoviteľovi</w:t>
      </w:r>
      <w:r>
        <w:rPr>
          <w:rFonts w:ascii="Times New Roman" w:hAnsi="Times New Roman"/>
          <w:noProof w:val="0"/>
          <w:color w:val="auto"/>
          <w:sz w:val="24"/>
          <w:szCs w:val="24"/>
        </w:rPr>
        <w:t xml:space="preserve"> </w:t>
      </w:r>
      <w:r w:rsidRPr="00E05CB3">
        <w:rPr>
          <w:rFonts w:ascii="Times New Roman" w:hAnsi="Times New Roman"/>
          <w:noProof w:val="0"/>
          <w:color w:val="auto"/>
          <w:sz w:val="24"/>
          <w:szCs w:val="24"/>
        </w:rPr>
        <w:t xml:space="preserve">počas celej doby trvania monitorovania realizácie projektu </w:t>
      </w:r>
      <w:r>
        <w:rPr>
          <w:rFonts w:ascii="Times New Roman" w:hAnsi="Times New Roman"/>
          <w:noProof w:val="0"/>
          <w:color w:val="auto"/>
          <w:sz w:val="24"/>
          <w:szCs w:val="24"/>
        </w:rPr>
        <w:t xml:space="preserve">financovaného </w:t>
      </w:r>
      <w:r w:rsidRPr="00E05CB3">
        <w:rPr>
          <w:rFonts w:ascii="Times New Roman" w:hAnsi="Times New Roman"/>
          <w:noProof w:val="0"/>
          <w:color w:val="auto"/>
          <w:sz w:val="24"/>
          <w:szCs w:val="24"/>
        </w:rPr>
        <w:t>Poskytovateľom nenávratného finančného príspevku</w:t>
      </w:r>
      <w:r>
        <w:rPr>
          <w:rFonts w:ascii="Times New Roman" w:hAnsi="Times New Roman"/>
          <w:noProof w:val="0"/>
          <w:color w:val="auto"/>
          <w:sz w:val="24"/>
          <w:szCs w:val="24"/>
        </w:rPr>
        <w:t xml:space="preserve"> Ministerstvom hospodárstva SR.</w:t>
      </w:r>
    </w:p>
    <w:p w:rsidR="006704C6" w:rsidRPr="00745652" w:rsidRDefault="006704C6" w:rsidP="006704C6">
      <w:pPr>
        <w:spacing w:line="360" w:lineRule="auto"/>
        <w:jc w:val="both"/>
        <w:rPr>
          <w:rFonts w:ascii="Times New Roman" w:hAnsi="Times New Roman" w:cs="Times New Roman"/>
          <w:noProof/>
          <w:sz w:val="24"/>
          <w:szCs w:val="24"/>
        </w:rPr>
      </w:pPr>
    </w:p>
    <w:p w:rsidR="006704C6" w:rsidRPr="008900B1" w:rsidRDefault="006704C6" w:rsidP="006704C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745652">
        <w:rPr>
          <w:rFonts w:ascii="Times New Roman" w:hAnsi="Times New Roman" w:cs="Times New Roman"/>
          <w:sz w:val="24"/>
          <w:szCs w:val="24"/>
        </w:rPr>
        <w:t xml:space="preserve">./ V prípade nedodržania uvedených termínov môže objednávateľ fakturovať zhotoviteľovi zmluvnú pokutu vo výške 500,- EUR za každý kalendárny deň omeškania. Zaplatenie zmluvnej pokuty nemá vplyv na povinnosť na náhradu škody spôsobenej porušením povinnosti uvedených v čl. XI bod. 4./ zmluvy. </w:t>
      </w:r>
    </w:p>
    <w:p w:rsidR="006704C6" w:rsidRDefault="006704C6" w:rsidP="006704C6">
      <w:pPr>
        <w:spacing w:line="360" w:lineRule="auto"/>
        <w:rPr>
          <w:rFonts w:ascii="Times New Roman" w:hAnsi="Times New Roman" w:cs="Times New Roman"/>
          <w:b/>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XIV</w:t>
      </w:r>
      <w:r w:rsidRPr="00745652">
        <w:rPr>
          <w:rFonts w:ascii="Times New Roman" w:hAnsi="Times New Roman" w:cs="Times New Roman"/>
          <w:b/>
          <w:sz w:val="24"/>
          <w:szCs w:val="24"/>
        </w:rPr>
        <w:t>.</w:t>
      </w: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Kontaktné údaje zmluvných strán</w:t>
      </w: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Zmluvné strany sa dohodli, že pre potreby vzájomnej komunikácie či doručovania budú ako kontaktné nasledovné údaje</w:t>
      </w:r>
    </w:p>
    <w:p w:rsidR="006704C6" w:rsidRPr="00745652" w:rsidRDefault="006704C6" w:rsidP="006704C6">
      <w:pPr>
        <w:spacing w:line="360" w:lineRule="auto"/>
        <w:rPr>
          <w:rFonts w:ascii="Times New Roman" w:hAnsi="Times New Roman" w:cs="Times New Roman"/>
          <w:b/>
          <w:sz w:val="24"/>
          <w:szCs w:val="24"/>
        </w:rPr>
      </w:pP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Objednávateľ:</w:t>
      </w: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 xml:space="preserve">Kontaktná osoba: </w:t>
      </w:r>
      <w:r w:rsidRPr="00745652">
        <w:rPr>
          <w:rFonts w:ascii="Times New Roman" w:hAnsi="Times New Roman" w:cs="Times New Roman"/>
          <w:b/>
          <w:sz w:val="24"/>
          <w:szCs w:val="24"/>
        </w:rPr>
        <w:tab/>
        <w:t>Ivan Koša</w:t>
      </w: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Kontaktné číslo:</w:t>
      </w:r>
      <w:r w:rsidRPr="00745652">
        <w:rPr>
          <w:rFonts w:ascii="Times New Roman" w:hAnsi="Times New Roman" w:cs="Times New Roman"/>
          <w:b/>
          <w:sz w:val="24"/>
          <w:szCs w:val="24"/>
        </w:rPr>
        <w:tab/>
        <w:t>+421 904947534</w:t>
      </w: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Kontaktný e-mail:</w:t>
      </w:r>
      <w:r w:rsidRPr="00745652">
        <w:rPr>
          <w:rFonts w:ascii="Times New Roman" w:hAnsi="Times New Roman" w:cs="Times New Roman"/>
          <w:b/>
          <w:sz w:val="24"/>
          <w:szCs w:val="24"/>
        </w:rPr>
        <w:tab/>
        <w:t>kosa@polyston.sk</w:t>
      </w:r>
    </w:p>
    <w:p w:rsidR="006704C6" w:rsidRPr="00745652" w:rsidRDefault="006704C6" w:rsidP="006704C6">
      <w:pPr>
        <w:spacing w:line="360" w:lineRule="auto"/>
        <w:rPr>
          <w:rFonts w:ascii="Times New Roman" w:hAnsi="Times New Roman" w:cs="Times New Roman"/>
          <w:b/>
          <w:sz w:val="24"/>
          <w:szCs w:val="24"/>
        </w:rPr>
      </w:pP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Zhotoviteľ:</w:t>
      </w: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Kontaktná osoba....................</w:t>
      </w:r>
    </w:p>
    <w:p w:rsidR="006704C6" w:rsidRPr="00745652"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Kontaktné číslo ...................</w:t>
      </w:r>
    </w:p>
    <w:p w:rsidR="006704C6" w:rsidRDefault="006704C6" w:rsidP="006704C6">
      <w:pPr>
        <w:spacing w:line="360" w:lineRule="auto"/>
        <w:rPr>
          <w:rFonts w:ascii="Times New Roman" w:hAnsi="Times New Roman" w:cs="Times New Roman"/>
          <w:b/>
          <w:sz w:val="24"/>
          <w:szCs w:val="24"/>
        </w:rPr>
      </w:pPr>
      <w:r w:rsidRPr="00745652">
        <w:rPr>
          <w:rFonts w:ascii="Times New Roman" w:hAnsi="Times New Roman" w:cs="Times New Roman"/>
          <w:b/>
          <w:sz w:val="24"/>
          <w:szCs w:val="24"/>
        </w:rPr>
        <w:t>Kontaktný e-mail ..................</w:t>
      </w:r>
    </w:p>
    <w:p w:rsidR="006704C6" w:rsidRPr="00745652" w:rsidRDefault="006704C6" w:rsidP="006704C6">
      <w:pPr>
        <w:spacing w:line="360" w:lineRule="auto"/>
        <w:rPr>
          <w:rFonts w:ascii="Times New Roman" w:hAnsi="Times New Roman" w:cs="Times New Roman"/>
          <w:b/>
          <w:sz w:val="24"/>
          <w:szCs w:val="24"/>
        </w:rPr>
      </w:pPr>
    </w:p>
    <w:p w:rsidR="006704C6" w:rsidRPr="00745652" w:rsidRDefault="006704C6" w:rsidP="006704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X</w:t>
      </w:r>
      <w:r w:rsidRPr="00745652">
        <w:rPr>
          <w:rFonts w:ascii="Times New Roman" w:hAnsi="Times New Roman" w:cs="Times New Roman"/>
          <w:b/>
          <w:sz w:val="24"/>
          <w:szCs w:val="24"/>
        </w:rPr>
        <w:t>V.</w:t>
      </w:r>
    </w:p>
    <w:p w:rsidR="006704C6" w:rsidRPr="00745652" w:rsidRDefault="006704C6" w:rsidP="006704C6">
      <w:pPr>
        <w:spacing w:line="360" w:lineRule="auto"/>
        <w:jc w:val="center"/>
        <w:rPr>
          <w:rFonts w:ascii="Times New Roman" w:hAnsi="Times New Roman" w:cs="Times New Roman"/>
          <w:b/>
          <w:sz w:val="24"/>
          <w:szCs w:val="24"/>
        </w:rPr>
      </w:pPr>
      <w:r w:rsidRPr="00745652">
        <w:rPr>
          <w:rFonts w:ascii="Times New Roman" w:hAnsi="Times New Roman" w:cs="Times New Roman"/>
          <w:b/>
          <w:sz w:val="24"/>
          <w:szCs w:val="24"/>
        </w:rPr>
        <w:t>Záverečné ustanovenia</w:t>
      </w: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1. / Účastníci zmluvy vyhlasujú, že sú oprávnení s predmetom zmluvy nakladať, sú spôsobilí k právnym úkonom, nemajúc vedomosť o tom, že by  táto ich spôsobilosť bola v minulosti nejakým spôsobom obmedzená, ich zmluvné prejavy vôle sú dostatočne určité a  zrozumiteľné. Právny úkon je urobený  v predpísanej forme.</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pStyle w:val="NormalOdskok"/>
        <w:spacing w:before="0" w:line="360" w:lineRule="auto"/>
        <w:ind w:left="0" w:firstLine="0"/>
        <w:rPr>
          <w:rFonts w:ascii="Times New Roman" w:hAnsi="Times New Roman"/>
        </w:rPr>
      </w:pPr>
      <w:r w:rsidRPr="00745652">
        <w:rPr>
          <w:rFonts w:ascii="Times New Roman" w:hAnsi="Times New Roman"/>
        </w:rPr>
        <w:t>2./ Neoddeliteľnou prílohou tejto zmluvy je elektronická verzia podrobného rozpočtu vo formáte MS Excel.</w:t>
      </w:r>
    </w:p>
    <w:p w:rsidR="006704C6" w:rsidRPr="00745652" w:rsidRDefault="006704C6" w:rsidP="006704C6">
      <w:pPr>
        <w:pStyle w:val="NormalOdskok"/>
        <w:spacing w:before="0" w:line="360" w:lineRule="auto"/>
        <w:ind w:left="0" w:firstLine="0"/>
        <w:rPr>
          <w:rFonts w:ascii="Times New Roman" w:hAnsi="Times New Roman"/>
        </w:rPr>
      </w:pPr>
    </w:p>
    <w:p w:rsidR="006704C6" w:rsidRPr="00745652" w:rsidRDefault="006704C6" w:rsidP="006704C6">
      <w:pPr>
        <w:pStyle w:val="NormalOdskok"/>
        <w:spacing w:before="0" w:line="360" w:lineRule="auto"/>
        <w:ind w:left="0" w:firstLine="0"/>
        <w:rPr>
          <w:rFonts w:ascii="Times New Roman" w:hAnsi="Times New Roman"/>
        </w:rPr>
      </w:pPr>
      <w:r w:rsidRPr="00745652">
        <w:rPr>
          <w:rFonts w:ascii="Times New Roman" w:hAnsi="Times New Roman"/>
        </w:rPr>
        <w:t>3./  Zhotoviteľ je povinný predkladať v elektronickej verzii vo formáte MS Excel každú zmenu tohto podrobného rozpočtu, ku ktorej dôjde počas realizácie predmetu zmluvy. Rozpočet musí byť vypracovaný na najnižšiu možnú úroveň položiek, t.j. na úroveň zodpovedajúcu položkám výkaz-výmer.</w:t>
      </w:r>
    </w:p>
    <w:p w:rsidR="006704C6" w:rsidRPr="00745652" w:rsidRDefault="006704C6" w:rsidP="006704C6">
      <w:pPr>
        <w:spacing w:line="360" w:lineRule="auto"/>
        <w:jc w:val="both"/>
        <w:rPr>
          <w:rFonts w:ascii="Times New Roman" w:hAnsi="Times New Roman" w:cs="Times New Roman"/>
          <w:sz w:val="24"/>
          <w:szCs w:val="24"/>
        </w:rPr>
      </w:pPr>
    </w:p>
    <w:p w:rsidR="006704C6" w:rsidRDefault="006704C6" w:rsidP="006704C6">
      <w:pPr>
        <w:spacing w:line="360" w:lineRule="auto"/>
        <w:jc w:val="both"/>
        <w:rPr>
          <w:rFonts w:ascii="Times New Roman" w:hAnsi="Times New Roman" w:cs="Times New Roman"/>
          <w:sz w:val="24"/>
          <w:szCs w:val="24"/>
          <w:shd w:val="clear" w:color="auto" w:fill="FFFFFF"/>
        </w:rPr>
      </w:pPr>
      <w:r w:rsidRPr="00745652">
        <w:rPr>
          <w:rFonts w:ascii="Times New Roman" w:hAnsi="Times New Roman" w:cs="Times New Roman"/>
          <w:sz w:val="24"/>
          <w:szCs w:val="24"/>
        </w:rPr>
        <w:t xml:space="preserve">4./ </w:t>
      </w:r>
      <w:r w:rsidRPr="00623C80">
        <w:rPr>
          <w:rFonts w:ascii="Times New Roman" w:hAnsi="Times New Roman" w:cs="Times New Roman"/>
          <w:sz w:val="24"/>
          <w:szCs w:val="24"/>
        </w:rPr>
        <w:t xml:space="preserve">Zhotoviteľ </w:t>
      </w:r>
      <w:r w:rsidRPr="00623C80">
        <w:rPr>
          <w:rFonts w:ascii="Times New Roman" w:hAnsi="Times New Roman" w:cs="Times New Roman"/>
          <w:sz w:val="24"/>
          <w:szCs w:val="24"/>
          <w:shd w:val="clear" w:color="auto" w:fill="FFFFFF"/>
        </w:rPr>
        <w:t xml:space="preserve">bude povinný strpieť výkon kontroly/auditu súvisiaceho s dodávaným tovarom, prácami a službami kedykoľvek počas platnosti a účinnosti Zmluvy o poskytnutí nenávratného finančného príspevku, a to oprávnenými osobami a poskytnúť im všetku </w:t>
      </w:r>
      <w:r w:rsidRPr="00623C80">
        <w:rPr>
          <w:rFonts w:ascii="Times New Roman" w:hAnsi="Times New Roman" w:cs="Times New Roman"/>
          <w:sz w:val="24"/>
          <w:szCs w:val="24"/>
          <w:shd w:val="clear" w:color="auto" w:fill="FFFFFF"/>
        </w:rPr>
        <w:lastRenderedPageBreak/>
        <w:t>potrebnú súčinnosť. Oprávnené osoby sú: a) Poskytovateľ a ním poverené osoby, b) Útvar následnej finančnej kontroly a nimi poverené osoby; c) Najvyšší kontrolný úrad SR, príslušná Správa finančnej kontroly, Certifikačný orgán a nimi poverené osoby, d) Orgán auditu, jeho spolupracujúce orgány a nimi poverené osoby, e) Splnomocnení zástupcovia Európskej Komisie a Európskeho dvora audítorov, f) Osoby prizvané orgánmi uvedenými v písm. a) až d) v súlade s príslušnými právnymi predpismi SR a EÚ.</w:t>
      </w:r>
    </w:p>
    <w:p w:rsidR="006704C6" w:rsidRPr="00623C80" w:rsidRDefault="006704C6" w:rsidP="006704C6">
      <w:pPr>
        <w:spacing w:line="360" w:lineRule="auto"/>
        <w:jc w:val="both"/>
        <w:rPr>
          <w:rFonts w:ascii="Times New Roman" w:hAnsi="Times New Roman" w:cs="Times New Roman"/>
          <w:sz w:val="24"/>
          <w:szCs w:val="24"/>
        </w:rPr>
      </w:pPr>
    </w:p>
    <w:p w:rsidR="006704C6" w:rsidRPr="00D32D94" w:rsidRDefault="006704C6" w:rsidP="006704C6">
      <w:pPr>
        <w:pStyle w:val="ColorfulList-Accent11"/>
        <w:suppressAutoHyphens/>
        <w:spacing w:line="360" w:lineRule="auto"/>
        <w:ind w:left="0" w:right="0"/>
        <w:jc w:val="both"/>
        <w:rPr>
          <w:rFonts w:ascii="Times New Roman" w:hAnsi="Times New Roman"/>
          <w:sz w:val="24"/>
          <w:szCs w:val="24"/>
          <w:shd w:val="clear" w:color="auto" w:fill="FFFFFF"/>
        </w:rPr>
      </w:pPr>
      <w:r>
        <w:rPr>
          <w:rFonts w:ascii="Times New Roman" w:hAnsi="Times New Roman"/>
          <w:sz w:val="24"/>
        </w:rPr>
        <w:t>5</w:t>
      </w:r>
      <w:r w:rsidRPr="00CA1AC0">
        <w:rPr>
          <w:rFonts w:ascii="Times New Roman" w:hAnsi="Times New Roman"/>
          <w:sz w:val="24"/>
          <w:szCs w:val="24"/>
        </w:rPr>
        <w:t xml:space="preserve">./ </w:t>
      </w:r>
      <w:r w:rsidRPr="00D32D94">
        <w:rPr>
          <w:rFonts w:ascii="Times New Roman" w:hAnsi="Times New Roman"/>
          <w:sz w:val="24"/>
          <w:szCs w:val="24"/>
          <w:shd w:val="clear" w:color="auto" w:fill="FFFFFF"/>
        </w:rPr>
        <w:t>Zhotoviteľ sa zaväzuje, že najneskôr v čase uzavretia tejto zmluvy, uvedie údaje o všetkých známych subdodávateľoch, údaje o osobe oprávnenej konať za subdodávateľa v rozsahu meno a priezvisko, adresa pobytu, dátum narodenia</w:t>
      </w:r>
      <w:r w:rsidR="00D32D94" w:rsidRPr="00D32D94">
        <w:rPr>
          <w:rFonts w:ascii="Times New Roman" w:hAnsi="Times New Roman"/>
          <w:sz w:val="24"/>
          <w:szCs w:val="24"/>
          <w:shd w:val="clear" w:color="auto" w:fill="FFFFFF"/>
        </w:rPr>
        <w:t>, ak ide o subdodávateľa, ktorý má povinnosť zápisu do registra partnerov verejného sektora.</w:t>
      </w:r>
      <w:r w:rsidRPr="00D32D94">
        <w:rPr>
          <w:rFonts w:ascii="Times New Roman" w:hAnsi="Times New Roman"/>
          <w:sz w:val="24"/>
          <w:szCs w:val="24"/>
          <w:shd w:val="clear" w:color="auto" w:fill="FFFFFF"/>
        </w:rPr>
        <w:t xml:space="preserve"> Uvedené údaje sú súčasťou Prílohy č. 2 tejto zmluvy.</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745652">
        <w:rPr>
          <w:rFonts w:ascii="Times New Roman" w:hAnsi="Times New Roman" w:cs="Times New Roman"/>
          <w:sz w:val="24"/>
          <w:szCs w:val="24"/>
        </w:rPr>
        <w:t xml:space="preserve">./ Táto zmluva je uzavretá jej podpisom oboma zmluvnými stranami a nadobúda účinnosť </w:t>
      </w:r>
      <w:r>
        <w:rPr>
          <w:rFonts w:ascii="Times New Roman" w:hAnsi="Times New Roman" w:cs="Times New Roman"/>
          <w:sz w:val="24"/>
          <w:szCs w:val="24"/>
        </w:rPr>
        <w:t>dňom jej podpísania oboma zmluvnými stranami.</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745652">
        <w:rPr>
          <w:rFonts w:ascii="Times New Roman" w:hAnsi="Times New Roman" w:cs="Times New Roman"/>
          <w:sz w:val="24"/>
          <w:szCs w:val="24"/>
        </w:rPr>
        <w:t>./ Zmeny a doplnky tejto zmluvy možno vykonať výlučne písomnou formou, na základe  dohody zmluvných strán, číslovanými dodatkami.</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745652">
        <w:rPr>
          <w:rFonts w:ascii="Times New Roman" w:hAnsi="Times New Roman" w:cs="Times New Roman"/>
          <w:sz w:val="24"/>
          <w:szCs w:val="24"/>
        </w:rPr>
        <w:t xml:space="preserve">./ Právne vzťahy neupravené touto zmluvou sa spravujú príslušnými ustanoveniami Obchodného zákonníka. </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9</w:t>
      </w:r>
      <w:r w:rsidRPr="00745652">
        <w:rPr>
          <w:rFonts w:ascii="Times New Roman" w:hAnsi="Times New Roman" w:cs="Times New Roman"/>
          <w:color w:val="222222"/>
          <w:sz w:val="24"/>
          <w:szCs w:val="24"/>
          <w:shd w:val="clear" w:color="auto" w:fill="FFFFFF"/>
        </w:rPr>
        <w:t>./ Akékoľvek zmeny a doplnky tejto zmluvy môžu byť vykonané výlučne písomne s obojstranným odsúhlasením zmluvných strán.</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745652">
        <w:rPr>
          <w:rFonts w:ascii="Times New Roman" w:hAnsi="Times New Roman" w:cs="Times New Roman"/>
          <w:sz w:val="24"/>
          <w:szCs w:val="24"/>
        </w:rPr>
        <w:t xml:space="preserve">./ Táto zmluva bude vyhotovená v štyroch rovnopisoch, z ktorých objednávateľ </w:t>
      </w:r>
      <w:proofErr w:type="spellStart"/>
      <w:r w:rsidRPr="00745652">
        <w:rPr>
          <w:rFonts w:ascii="Times New Roman" w:hAnsi="Times New Roman" w:cs="Times New Roman"/>
          <w:sz w:val="24"/>
          <w:szCs w:val="24"/>
        </w:rPr>
        <w:t>obdrží</w:t>
      </w:r>
      <w:proofErr w:type="spellEnd"/>
      <w:r w:rsidRPr="00745652">
        <w:rPr>
          <w:rFonts w:ascii="Times New Roman" w:hAnsi="Times New Roman" w:cs="Times New Roman"/>
          <w:sz w:val="24"/>
          <w:szCs w:val="24"/>
        </w:rPr>
        <w:t xml:space="preserve"> tri rovnopisy a zhotoviteľ jeden rovnopis.</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745652">
        <w:rPr>
          <w:rFonts w:ascii="Times New Roman" w:hAnsi="Times New Roman" w:cs="Times New Roman"/>
          <w:sz w:val="24"/>
          <w:szCs w:val="24"/>
        </w:rPr>
        <w:t xml:space="preserve">./ Zmluvné strany súhlasne vyhlasujú, že túto zmluvu uzavreli  slobodne a vážne, obsah     zmluvy si prečítali a vzájomne vysvetlili, jej obsahu porozumeli a preto ju na znak súhlasu     vlastnoručne podpisujú. Zmluvné strany prehlasujú, že sa oboznámili s obsahom tejto zmluvy. </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V............................, dňa ...........................</w:t>
      </w:r>
    </w:p>
    <w:p w:rsidR="006704C6" w:rsidRPr="00745652" w:rsidRDefault="006704C6" w:rsidP="006704C6">
      <w:pPr>
        <w:spacing w:line="360" w:lineRule="auto"/>
        <w:jc w:val="both"/>
        <w:rPr>
          <w:rFonts w:ascii="Times New Roman" w:hAnsi="Times New Roman" w:cs="Times New Roman"/>
          <w:sz w:val="24"/>
          <w:szCs w:val="24"/>
        </w:rPr>
      </w:pPr>
    </w:p>
    <w:p w:rsidR="006704C6" w:rsidRPr="00745652" w:rsidRDefault="006704C6" w:rsidP="006704C6">
      <w:pPr>
        <w:tabs>
          <w:tab w:val="left" w:pos="4230"/>
        </w:tabs>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lastRenderedPageBreak/>
        <w:t>...................................</w:t>
      </w:r>
      <w:r w:rsidRPr="0074565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5652">
        <w:rPr>
          <w:rFonts w:ascii="Times New Roman" w:hAnsi="Times New Roman" w:cs="Times New Roman"/>
          <w:sz w:val="24"/>
          <w:szCs w:val="24"/>
        </w:rPr>
        <w:t>...................................</w:t>
      </w:r>
    </w:p>
    <w:p w:rsidR="006704C6" w:rsidRPr="00745652" w:rsidRDefault="006704C6" w:rsidP="006704C6">
      <w:pPr>
        <w:tabs>
          <w:tab w:val="left" w:pos="4230"/>
        </w:tabs>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štatutárny orgán</w:t>
      </w:r>
      <w:r w:rsidRPr="00745652">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45652">
        <w:rPr>
          <w:rFonts w:ascii="Times New Roman" w:hAnsi="Times New Roman" w:cs="Times New Roman"/>
          <w:sz w:val="24"/>
          <w:szCs w:val="24"/>
        </w:rPr>
        <w:t xml:space="preserve"> štatutárny orgán</w:t>
      </w:r>
    </w:p>
    <w:p w:rsidR="006704C6" w:rsidRPr="00745652" w:rsidRDefault="006704C6" w:rsidP="006704C6">
      <w:pPr>
        <w:tabs>
          <w:tab w:val="left" w:pos="4230"/>
        </w:tabs>
        <w:spacing w:line="360" w:lineRule="auto"/>
        <w:jc w:val="both"/>
        <w:rPr>
          <w:rFonts w:ascii="Times New Roman" w:hAnsi="Times New Roman" w:cs="Times New Roman"/>
          <w:sz w:val="24"/>
          <w:szCs w:val="24"/>
        </w:rPr>
      </w:pPr>
      <w:r w:rsidRPr="00745652">
        <w:rPr>
          <w:rFonts w:ascii="Times New Roman" w:hAnsi="Times New Roman" w:cs="Times New Roman"/>
          <w:sz w:val="24"/>
          <w:szCs w:val="24"/>
        </w:rPr>
        <w:t xml:space="preserve">  objednávateľ</w:t>
      </w:r>
      <w:r w:rsidRPr="0074565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5652">
        <w:rPr>
          <w:rFonts w:ascii="Times New Roman" w:hAnsi="Times New Roman" w:cs="Times New Roman"/>
          <w:sz w:val="24"/>
          <w:szCs w:val="24"/>
        </w:rPr>
        <w:t>zhotoviteľ</w:t>
      </w:r>
    </w:p>
    <w:p w:rsidR="006704C6" w:rsidRPr="00AA0DC9" w:rsidRDefault="006704C6" w:rsidP="006704C6">
      <w:pPr>
        <w:rPr>
          <w:rFonts w:ascii="Times New Roman" w:hAnsi="Times New Roman" w:cs="Times New Roman"/>
          <w:sz w:val="24"/>
          <w:szCs w:val="24"/>
        </w:rPr>
      </w:pPr>
      <w:bookmarkStart w:id="0" w:name="_GoBack"/>
      <w:bookmarkEnd w:id="0"/>
    </w:p>
    <w:p w:rsidR="006704C6" w:rsidRDefault="006704C6" w:rsidP="006704C6"/>
    <w:p w:rsidR="006704C6" w:rsidRDefault="006704C6" w:rsidP="006704C6">
      <w:pPr>
        <w:jc w:val="center"/>
        <w:rPr>
          <w:rFonts w:ascii="Times New Roman" w:hAnsi="Times New Roman" w:cs="Times New Roman"/>
          <w:sz w:val="28"/>
          <w:szCs w:val="28"/>
          <w:lang w:eastAsia="sk-SK"/>
        </w:rPr>
      </w:pPr>
    </w:p>
    <w:p w:rsidR="006704C6" w:rsidRDefault="006704C6" w:rsidP="006704C6">
      <w:pPr>
        <w:jc w:val="center"/>
        <w:rPr>
          <w:rFonts w:ascii="Times New Roman" w:hAnsi="Times New Roman" w:cs="Times New Roman"/>
          <w:sz w:val="28"/>
          <w:szCs w:val="28"/>
          <w:lang w:eastAsia="sk-SK"/>
        </w:rPr>
      </w:pPr>
    </w:p>
    <w:p w:rsidR="00DC055F" w:rsidRDefault="00DC055F"/>
    <w:sectPr w:rsidR="00DC0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17D"/>
    <w:multiLevelType w:val="hybridMultilevel"/>
    <w:tmpl w:val="F416B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FA7516B"/>
    <w:multiLevelType w:val="hybridMultilevel"/>
    <w:tmpl w:val="EDB82E78"/>
    <w:lvl w:ilvl="0" w:tplc="03C4EE16">
      <w:start w:val="1"/>
      <w:numFmt w:val="decimal"/>
      <w:lvlText w:val="%1."/>
      <w:lvlJc w:val="left"/>
      <w:pPr>
        <w:ind w:left="502" w:hanging="360"/>
      </w:pPr>
      <w:rPr>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3BC41E92"/>
    <w:multiLevelType w:val="hybridMultilevel"/>
    <w:tmpl w:val="6C60F6CE"/>
    <w:lvl w:ilvl="0" w:tplc="E24047D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C6"/>
    <w:rsid w:val="00051FB2"/>
    <w:rsid w:val="004F51A4"/>
    <w:rsid w:val="00590847"/>
    <w:rsid w:val="006704C6"/>
    <w:rsid w:val="00AA7DD5"/>
    <w:rsid w:val="00BA4728"/>
    <w:rsid w:val="00D0107C"/>
    <w:rsid w:val="00D32D94"/>
    <w:rsid w:val="00D71300"/>
    <w:rsid w:val="00DC055F"/>
    <w:rsid w:val="00E6528A"/>
    <w:rsid w:val="00F774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04C6"/>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6704C6"/>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704C6"/>
    <w:rPr>
      <w:rFonts w:ascii="Arial" w:eastAsia="Times New Roman" w:hAnsi="Arial" w:cs="Arial"/>
      <w:b/>
      <w:bCs/>
      <w:kern w:val="32"/>
      <w:sz w:val="32"/>
      <w:szCs w:val="32"/>
      <w:lang w:eastAsia="cs-CZ"/>
    </w:rPr>
  </w:style>
  <w:style w:type="paragraph" w:styleId="Nzov">
    <w:name w:val="Title"/>
    <w:basedOn w:val="Normlny"/>
    <w:link w:val="NzovChar"/>
    <w:qFormat/>
    <w:rsid w:val="006704C6"/>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6704C6"/>
    <w:rPr>
      <w:rFonts w:ascii="Arial" w:eastAsia="Times New Roman" w:hAnsi="Arial" w:cs="Arial"/>
      <w:smallCaps/>
      <w:noProof/>
      <w:sz w:val="20"/>
      <w:szCs w:val="20"/>
      <w:lang w:eastAsia="sk-SK"/>
    </w:rPr>
  </w:style>
  <w:style w:type="paragraph" w:styleId="Zkladntext3">
    <w:name w:val="Body Text 3"/>
    <w:basedOn w:val="Normlny"/>
    <w:link w:val="Zkladntext3Char"/>
    <w:uiPriority w:val="99"/>
    <w:rsid w:val="006704C6"/>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6704C6"/>
    <w:rPr>
      <w:rFonts w:ascii="Arial" w:eastAsia="Times New Roman" w:hAnsi="Arial" w:cs="Arial"/>
      <w:noProof/>
      <w:color w:val="FF0000"/>
      <w:sz w:val="20"/>
      <w:szCs w:val="20"/>
      <w:lang w:eastAsia="sk-SK"/>
    </w:rPr>
  </w:style>
  <w:style w:type="paragraph" w:styleId="Odsekzoznamu">
    <w:name w:val="List Paragraph"/>
    <w:basedOn w:val="Normlny"/>
    <w:link w:val="OdsekzoznamuChar"/>
    <w:uiPriority w:val="34"/>
    <w:qFormat/>
    <w:rsid w:val="006704C6"/>
    <w:pPr>
      <w:ind w:left="708"/>
    </w:pPr>
  </w:style>
  <w:style w:type="character" w:customStyle="1" w:styleId="OdsekzoznamuChar">
    <w:name w:val="Odsek zoznamu Char"/>
    <w:link w:val="Odsekzoznamu"/>
    <w:uiPriority w:val="34"/>
    <w:locked/>
    <w:rsid w:val="006704C6"/>
    <w:rPr>
      <w:rFonts w:ascii="Arial" w:eastAsia="Times New Roman" w:hAnsi="Arial" w:cs="Arial"/>
      <w:sz w:val="20"/>
      <w:szCs w:val="20"/>
      <w:lang w:eastAsia="cs-CZ"/>
    </w:rPr>
  </w:style>
  <w:style w:type="paragraph" w:customStyle="1" w:styleId="NormalOdskok">
    <w:name w:val="Normal Odskok"/>
    <w:basedOn w:val="Normlny"/>
    <w:rsid w:val="006704C6"/>
    <w:pPr>
      <w:tabs>
        <w:tab w:val="clear" w:pos="2160"/>
        <w:tab w:val="clear" w:pos="2880"/>
        <w:tab w:val="clear" w:pos="4500"/>
        <w:tab w:val="left" w:pos="709"/>
      </w:tabs>
      <w:spacing w:before="120"/>
      <w:ind w:left="357" w:hanging="357"/>
      <w:jc w:val="both"/>
    </w:pPr>
    <w:rPr>
      <w:rFonts w:cs="Times New Roman"/>
      <w:sz w:val="24"/>
      <w:szCs w:val="24"/>
      <w:lang w:eastAsia="sk-SK"/>
    </w:rPr>
  </w:style>
  <w:style w:type="character" w:customStyle="1" w:styleId="ra">
    <w:name w:val="ra"/>
    <w:rsid w:val="006704C6"/>
  </w:style>
  <w:style w:type="paragraph" w:customStyle="1" w:styleId="ColorfulList-Accent11">
    <w:name w:val="Colorful List - Accent 11"/>
    <w:basedOn w:val="Normlny"/>
    <w:qFormat/>
    <w:rsid w:val="006704C6"/>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04C6"/>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9"/>
    <w:qFormat/>
    <w:rsid w:val="006704C6"/>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704C6"/>
    <w:rPr>
      <w:rFonts w:ascii="Arial" w:eastAsia="Times New Roman" w:hAnsi="Arial" w:cs="Arial"/>
      <w:b/>
      <w:bCs/>
      <w:kern w:val="32"/>
      <w:sz w:val="32"/>
      <w:szCs w:val="32"/>
      <w:lang w:eastAsia="cs-CZ"/>
    </w:rPr>
  </w:style>
  <w:style w:type="paragraph" w:styleId="Nzov">
    <w:name w:val="Title"/>
    <w:basedOn w:val="Normlny"/>
    <w:link w:val="NzovChar"/>
    <w:qFormat/>
    <w:rsid w:val="006704C6"/>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6704C6"/>
    <w:rPr>
      <w:rFonts w:ascii="Arial" w:eastAsia="Times New Roman" w:hAnsi="Arial" w:cs="Arial"/>
      <w:smallCaps/>
      <w:noProof/>
      <w:sz w:val="20"/>
      <w:szCs w:val="20"/>
      <w:lang w:eastAsia="sk-SK"/>
    </w:rPr>
  </w:style>
  <w:style w:type="paragraph" w:styleId="Zkladntext3">
    <w:name w:val="Body Text 3"/>
    <w:basedOn w:val="Normlny"/>
    <w:link w:val="Zkladntext3Char"/>
    <w:uiPriority w:val="99"/>
    <w:rsid w:val="006704C6"/>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6704C6"/>
    <w:rPr>
      <w:rFonts w:ascii="Arial" w:eastAsia="Times New Roman" w:hAnsi="Arial" w:cs="Arial"/>
      <w:noProof/>
      <w:color w:val="FF0000"/>
      <w:sz w:val="20"/>
      <w:szCs w:val="20"/>
      <w:lang w:eastAsia="sk-SK"/>
    </w:rPr>
  </w:style>
  <w:style w:type="paragraph" w:styleId="Odsekzoznamu">
    <w:name w:val="List Paragraph"/>
    <w:basedOn w:val="Normlny"/>
    <w:link w:val="OdsekzoznamuChar"/>
    <w:uiPriority w:val="34"/>
    <w:qFormat/>
    <w:rsid w:val="006704C6"/>
    <w:pPr>
      <w:ind w:left="708"/>
    </w:pPr>
  </w:style>
  <w:style w:type="character" w:customStyle="1" w:styleId="OdsekzoznamuChar">
    <w:name w:val="Odsek zoznamu Char"/>
    <w:link w:val="Odsekzoznamu"/>
    <w:uiPriority w:val="34"/>
    <w:locked/>
    <w:rsid w:val="006704C6"/>
    <w:rPr>
      <w:rFonts w:ascii="Arial" w:eastAsia="Times New Roman" w:hAnsi="Arial" w:cs="Arial"/>
      <w:sz w:val="20"/>
      <w:szCs w:val="20"/>
      <w:lang w:eastAsia="cs-CZ"/>
    </w:rPr>
  </w:style>
  <w:style w:type="paragraph" w:customStyle="1" w:styleId="NormalOdskok">
    <w:name w:val="Normal Odskok"/>
    <w:basedOn w:val="Normlny"/>
    <w:rsid w:val="006704C6"/>
    <w:pPr>
      <w:tabs>
        <w:tab w:val="clear" w:pos="2160"/>
        <w:tab w:val="clear" w:pos="2880"/>
        <w:tab w:val="clear" w:pos="4500"/>
        <w:tab w:val="left" w:pos="709"/>
      </w:tabs>
      <w:spacing w:before="120"/>
      <w:ind w:left="357" w:hanging="357"/>
      <w:jc w:val="both"/>
    </w:pPr>
    <w:rPr>
      <w:rFonts w:cs="Times New Roman"/>
      <w:sz w:val="24"/>
      <w:szCs w:val="24"/>
      <w:lang w:eastAsia="sk-SK"/>
    </w:rPr>
  </w:style>
  <w:style w:type="character" w:customStyle="1" w:styleId="ra">
    <w:name w:val="ra"/>
    <w:rsid w:val="006704C6"/>
  </w:style>
  <w:style w:type="paragraph" w:customStyle="1" w:styleId="ColorfulList-Accent11">
    <w:name w:val="Colorful List - Accent 11"/>
    <w:basedOn w:val="Normlny"/>
    <w:qFormat/>
    <w:rsid w:val="006704C6"/>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2122</Words>
  <Characters>12099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2</cp:revision>
  <dcterms:created xsi:type="dcterms:W3CDTF">2022-02-24T20:49:00Z</dcterms:created>
  <dcterms:modified xsi:type="dcterms:W3CDTF">2022-02-24T20:49:00Z</dcterms:modified>
</cp:coreProperties>
</file>